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916E91" w:rsidRDefault="00582D49" w:rsidP="00582D49">
      <w:pPr>
        <w:spacing w:after="120"/>
        <w:jc w:val="center"/>
        <w:rPr>
          <w:b/>
          <w:bCs/>
          <w:sz w:val="26"/>
          <w:szCs w:val="26"/>
        </w:rPr>
      </w:pPr>
      <w:r w:rsidRPr="00916E91">
        <w:rPr>
          <w:b/>
          <w:bCs/>
          <w:sz w:val="26"/>
          <w:szCs w:val="26"/>
        </w:rPr>
        <w:t xml:space="preserve">HỆ THỐNG BIỂU MẪU BÁO CÁO THỐNG KÊ DÙNG ĐỂ THU THẬP </w:t>
      </w:r>
      <w:r w:rsidRPr="00916E91">
        <w:rPr>
          <w:b/>
          <w:bCs/>
          <w:sz w:val="26"/>
          <w:szCs w:val="26"/>
        </w:rPr>
        <w:br/>
        <w:t>HỆ THỐNG CHỈ TIÊU THỐNG KÊ CẤP TỈNH</w:t>
      </w:r>
    </w:p>
    <w:p w:rsidR="00D62A16" w:rsidRPr="00916E91" w:rsidRDefault="00747103" w:rsidP="00D62A16">
      <w:pPr>
        <w:spacing w:before="120" w:after="120"/>
        <w:jc w:val="center"/>
        <w:rPr>
          <w:b/>
          <w:bCs/>
          <w:sz w:val="26"/>
          <w:szCs w:val="26"/>
        </w:rPr>
      </w:pPr>
      <w:r w:rsidRPr="00916E91">
        <w:rPr>
          <w:b/>
          <w:bCs/>
          <w:sz w:val="26"/>
          <w:szCs w:val="26"/>
        </w:rPr>
        <w:t>Áp dụng đối với: Sở Lao động, Thương binh và Xã hội</w:t>
      </w:r>
    </w:p>
    <w:p w:rsidR="00582D49" w:rsidRPr="00916E91" w:rsidRDefault="00582D49" w:rsidP="00C61A8E">
      <w:pPr>
        <w:spacing w:before="240"/>
        <w:rPr>
          <w:b/>
          <w:sz w:val="26"/>
          <w:szCs w:val="26"/>
        </w:rPr>
      </w:pPr>
      <w:r w:rsidRPr="00916E91">
        <w:rPr>
          <w:b/>
          <w:sz w:val="26"/>
          <w:szCs w:val="26"/>
        </w:rPr>
        <w:t>I. DANH MỤC VÀ BIỂU MẪU BÁO CÁO THỐNG KÊ</w:t>
      </w:r>
    </w:p>
    <w:p w:rsidR="00582D49" w:rsidRPr="00916E91" w:rsidRDefault="00582D49" w:rsidP="00582D49">
      <w:pPr>
        <w:rPr>
          <w:b/>
          <w:sz w:val="26"/>
          <w:szCs w:val="26"/>
        </w:rPr>
      </w:pPr>
    </w:p>
    <w:tbl>
      <w:tblPr>
        <w:tblW w:w="5108"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9"/>
        <w:gridCol w:w="5314"/>
        <w:gridCol w:w="2663"/>
        <w:gridCol w:w="1405"/>
        <w:gridCol w:w="4499"/>
      </w:tblGrid>
      <w:tr w:rsidR="00916E91" w:rsidRPr="00916E91" w:rsidTr="00174DB4">
        <w:trPr>
          <w:trHeight w:val="419"/>
          <w:tblHeader/>
        </w:trPr>
        <w:tc>
          <w:tcPr>
            <w:tcW w:w="298" w:type="pct"/>
            <w:vMerge w:val="restart"/>
            <w:shd w:val="clear" w:color="000000" w:fill="FFFFFF"/>
            <w:noWrap/>
            <w:vAlign w:val="center"/>
          </w:tcPr>
          <w:p w:rsidR="00083F9A" w:rsidRPr="00916E91" w:rsidRDefault="00083F9A" w:rsidP="004839D7">
            <w:pPr>
              <w:spacing w:before="120" w:after="120"/>
              <w:jc w:val="center"/>
              <w:rPr>
                <w:b/>
                <w:bCs/>
                <w:sz w:val="26"/>
                <w:szCs w:val="26"/>
              </w:rPr>
            </w:pPr>
            <w:r w:rsidRPr="00916E91">
              <w:rPr>
                <w:b/>
                <w:bCs/>
                <w:sz w:val="26"/>
                <w:szCs w:val="26"/>
              </w:rPr>
              <w:t>STT</w:t>
            </w:r>
          </w:p>
        </w:tc>
        <w:tc>
          <w:tcPr>
            <w:tcW w:w="1800" w:type="pct"/>
            <w:vMerge w:val="restart"/>
            <w:shd w:val="clear" w:color="000000" w:fill="FFFFFF"/>
            <w:noWrap/>
            <w:vAlign w:val="center"/>
          </w:tcPr>
          <w:p w:rsidR="00083F9A" w:rsidRPr="00916E91" w:rsidRDefault="00083F9A" w:rsidP="004839D7">
            <w:pPr>
              <w:spacing w:before="120" w:after="120"/>
              <w:jc w:val="center"/>
              <w:rPr>
                <w:b/>
                <w:bCs/>
                <w:sz w:val="26"/>
                <w:szCs w:val="26"/>
              </w:rPr>
            </w:pPr>
            <w:r w:rsidRPr="00916E91">
              <w:rPr>
                <w:b/>
                <w:bCs/>
                <w:sz w:val="26"/>
                <w:szCs w:val="26"/>
              </w:rPr>
              <w:t>Tên biểu</w:t>
            </w:r>
          </w:p>
        </w:tc>
        <w:tc>
          <w:tcPr>
            <w:tcW w:w="902" w:type="pct"/>
            <w:vMerge w:val="restart"/>
            <w:shd w:val="clear" w:color="000000" w:fill="FFFFFF"/>
            <w:noWrap/>
            <w:vAlign w:val="center"/>
          </w:tcPr>
          <w:p w:rsidR="00083F9A" w:rsidRPr="00916E91" w:rsidRDefault="00083F9A" w:rsidP="004839D7">
            <w:pPr>
              <w:spacing w:before="120" w:after="120"/>
              <w:jc w:val="center"/>
              <w:rPr>
                <w:b/>
                <w:bCs/>
                <w:sz w:val="26"/>
                <w:szCs w:val="26"/>
              </w:rPr>
            </w:pPr>
            <w:r w:rsidRPr="00916E91">
              <w:rPr>
                <w:b/>
                <w:bCs/>
                <w:sz w:val="26"/>
                <w:szCs w:val="26"/>
              </w:rPr>
              <w:t>Ký hiệu biểu</w:t>
            </w:r>
          </w:p>
        </w:tc>
        <w:tc>
          <w:tcPr>
            <w:tcW w:w="476" w:type="pct"/>
            <w:vMerge w:val="restart"/>
            <w:shd w:val="clear" w:color="000000" w:fill="FFFFFF"/>
            <w:vAlign w:val="center"/>
          </w:tcPr>
          <w:p w:rsidR="00083F9A" w:rsidRPr="00916E91" w:rsidRDefault="00083F9A" w:rsidP="004839D7">
            <w:pPr>
              <w:spacing w:before="120" w:after="120"/>
              <w:jc w:val="center"/>
              <w:rPr>
                <w:b/>
                <w:bCs/>
                <w:sz w:val="26"/>
                <w:szCs w:val="26"/>
              </w:rPr>
            </w:pPr>
            <w:r w:rsidRPr="00916E91">
              <w:rPr>
                <w:b/>
                <w:bCs/>
                <w:sz w:val="26"/>
                <w:szCs w:val="26"/>
              </w:rPr>
              <w:t>Kỳ báo cáo</w:t>
            </w:r>
          </w:p>
        </w:tc>
        <w:tc>
          <w:tcPr>
            <w:tcW w:w="1524" w:type="pct"/>
            <w:vMerge w:val="restart"/>
            <w:shd w:val="clear" w:color="000000" w:fill="FFFFFF"/>
            <w:vAlign w:val="center"/>
          </w:tcPr>
          <w:p w:rsidR="00083F9A" w:rsidRPr="00916E91" w:rsidRDefault="00083F9A" w:rsidP="004839D7">
            <w:pPr>
              <w:spacing w:before="120" w:after="120"/>
              <w:jc w:val="center"/>
              <w:rPr>
                <w:b/>
                <w:bCs/>
                <w:sz w:val="26"/>
                <w:szCs w:val="26"/>
              </w:rPr>
            </w:pPr>
            <w:r w:rsidRPr="00916E91">
              <w:rPr>
                <w:b/>
                <w:bCs/>
                <w:sz w:val="26"/>
                <w:szCs w:val="26"/>
              </w:rPr>
              <w:t>Ngày nhận báo cáo</w:t>
            </w:r>
          </w:p>
        </w:tc>
      </w:tr>
      <w:tr w:rsidR="00916E91" w:rsidRPr="00916E91" w:rsidTr="00174DB4">
        <w:trPr>
          <w:trHeight w:val="539"/>
          <w:tblHeader/>
        </w:trPr>
        <w:tc>
          <w:tcPr>
            <w:tcW w:w="298" w:type="pct"/>
            <w:vMerge/>
            <w:vAlign w:val="center"/>
          </w:tcPr>
          <w:p w:rsidR="00083F9A" w:rsidRPr="00916E91" w:rsidRDefault="00083F9A" w:rsidP="004839D7">
            <w:pPr>
              <w:spacing w:before="120" w:after="120"/>
              <w:jc w:val="center"/>
              <w:rPr>
                <w:b/>
                <w:bCs/>
                <w:sz w:val="26"/>
                <w:szCs w:val="26"/>
              </w:rPr>
            </w:pPr>
          </w:p>
        </w:tc>
        <w:tc>
          <w:tcPr>
            <w:tcW w:w="1800" w:type="pct"/>
            <w:vMerge/>
            <w:vAlign w:val="center"/>
          </w:tcPr>
          <w:p w:rsidR="00083F9A" w:rsidRPr="00916E91" w:rsidRDefault="00083F9A" w:rsidP="004839D7">
            <w:pPr>
              <w:spacing w:before="120" w:after="120"/>
              <w:rPr>
                <w:b/>
                <w:bCs/>
                <w:sz w:val="26"/>
                <w:szCs w:val="26"/>
              </w:rPr>
            </w:pPr>
          </w:p>
        </w:tc>
        <w:tc>
          <w:tcPr>
            <w:tcW w:w="902" w:type="pct"/>
            <w:vMerge/>
            <w:vAlign w:val="center"/>
          </w:tcPr>
          <w:p w:rsidR="00083F9A" w:rsidRPr="00916E91" w:rsidRDefault="00083F9A" w:rsidP="004839D7">
            <w:pPr>
              <w:spacing w:before="120" w:after="120"/>
              <w:rPr>
                <w:b/>
                <w:bCs/>
                <w:sz w:val="26"/>
                <w:szCs w:val="26"/>
              </w:rPr>
            </w:pPr>
          </w:p>
        </w:tc>
        <w:tc>
          <w:tcPr>
            <w:tcW w:w="476" w:type="pct"/>
            <w:vMerge/>
            <w:vAlign w:val="center"/>
          </w:tcPr>
          <w:p w:rsidR="00083F9A" w:rsidRPr="00916E91" w:rsidRDefault="00083F9A" w:rsidP="004839D7">
            <w:pPr>
              <w:spacing w:before="120" w:after="120"/>
              <w:rPr>
                <w:b/>
                <w:bCs/>
                <w:sz w:val="26"/>
                <w:szCs w:val="26"/>
              </w:rPr>
            </w:pPr>
          </w:p>
        </w:tc>
        <w:tc>
          <w:tcPr>
            <w:tcW w:w="1524" w:type="pct"/>
            <w:vMerge/>
            <w:vAlign w:val="center"/>
          </w:tcPr>
          <w:p w:rsidR="00083F9A" w:rsidRPr="00916E91" w:rsidRDefault="00083F9A" w:rsidP="004839D7">
            <w:pPr>
              <w:spacing w:before="120" w:after="120"/>
              <w:rPr>
                <w:b/>
                <w:bCs/>
                <w:sz w:val="26"/>
                <w:szCs w:val="26"/>
              </w:rPr>
            </w:pPr>
          </w:p>
        </w:tc>
      </w:tr>
      <w:tr w:rsidR="00916E91" w:rsidRPr="00916E91" w:rsidTr="00174DB4">
        <w:trPr>
          <w:trHeight w:val="340"/>
          <w:tblHeader/>
        </w:trPr>
        <w:tc>
          <w:tcPr>
            <w:tcW w:w="298" w:type="pct"/>
            <w:shd w:val="clear" w:color="000000" w:fill="FFFFFF"/>
            <w:noWrap/>
            <w:vAlign w:val="center"/>
          </w:tcPr>
          <w:p w:rsidR="00083F9A" w:rsidRPr="00916E91" w:rsidRDefault="00083F9A" w:rsidP="004839D7">
            <w:pPr>
              <w:spacing w:before="120" w:after="120"/>
              <w:jc w:val="center"/>
              <w:rPr>
                <w:b/>
                <w:bCs/>
                <w:sz w:val="26"/>
                <w:szCs w:val="26"/>
              </w:rPr>
            </w:pPr>
            <w:r w:rsidRPr="00916E91">
              <w:rPr>
                <w:b/>
                <w:bCs/>
                <w:sz w:val="26"/>
                <w:szCs w:val="26"/>
              </w:rPr>
              <w:t>A</w:t>
            </w:r>
          </w:p>
        </w:tc>
        <w:tc>
          <w:tcPr>
            <w:tcW w:w="1800" w:type="pct"/>
            <w:shd w:val="clear" w:color="000000" w:fill="FFFFFF"/>
            <w:noWrap/>
            <w:vAlign w:val="center"/>
          </w:tcPr>
          <w:p w:rsidR="00083F9A" w:rsidRPr="00916E91" w:rsidRDefault="00083F9A" w:rsidP="004839D7">
            <w:pPr>
              <w:spacing w:before="120" w:after="120"/>
              <w:jc w:val="center"/>
              <w:rPr>
                <w:b/>
                <w:bCs/>
                <w:sz w:val="26"/>
                <w:szCs w:val="26"/>
              </w:rPr>
            </w:pPr>
            <w:r w:rsidRPr="00916E91">
              <w:rPr>
                <w:b/>
                <w:bCs/>
                <w:sz w:val="26"/>
                <w:szCs w:val="26"/>
              </w:rPr>
              <w:t>B</w:t>
            </w:r>
          </w:p>
        </w:tc>
        <w:tc>
          <w:tcPr>
            <w:tcW w:w="902" w:type="pct"/>
            <w:shd w:val="clear" w:color="000000" w:fill="FFFFFF"/>
            <w:noWrap/>
            <w:vAlign w:val="center"/>
          </w:tcPr>
          <w:p w:rsidR="00083F9A" w:rsidRPr="00916E91" w:rsidRDefault="00083F9A" w:rsidP="004839D7">
            <w:pPr>
              <w:spacing w:before="120" w:after="120"/>
              <w:jc w:val="center"/>
              <w:rPr>
                <w:b/>
                <w:bCs/>
                <w:sz w:val="26"/>
                <w:szCs w:val="26"/>
              </w:rPr>
            </w:pPr>
            <w:r w:rsidRPr="00916E91">
              <w:rPr>
                <w:b/>
                <w:bCs/>
                <w:sz w:val="26"/>
                <w:szCs w:val="26"/>
              </w:rPr>
              <w:t>C</w:t>
            </w:r>
          </w:p>
        </w:tc>
        <w:tc>
          <w:tcPr>
            <w:tcW w:w="476" w:type="pct"/>
            <w:shd w:val="clear" w:color="000000" w:fill="FFFFFF"/>
            <w:noWrap/>
            <w:vAlign w:val="center"/>
          </w:tcPr>
          <w:p w:rsidR="00083F9A" w:rsidRPr="00916E91" w:rsidRDefault="00083F9A" w:rsidP="004839D7">
            <w:pPr>
              <w:spacing w:before="120" w:after="120"/>
              <w:jc w:val="center"/>
              <w:rPr>
                <w:b/>
                <w:bCs/>
                <w:sz w:val="26"/>
                <w:szCs w:val="26"/>
              </w:rPr>
            </w:pPr>
            <w:r w:rsidRPr="00916E91">
              <w:rPr>
                <w:b/>
                <w:bCs/>
                <w:sz w:val="26"/>
                <w:szCs w:val="26"/>
              </w:rPr>
              <w:t>D</w:t>
            </w:r>
          </w:p>
        </w:tc>
        <w:tc>
          <w:tcPr>
            <w:tcW w:w="1524" w:type="pct"/>
            <w:shd w:val="clear" w:color="000000" w:fill="FFFFFF"/>
            <w:noWrap/>
            <w:vAlign w:val="center"/>
          </w:tcPr>
          <w:p w:rsidR="00083F9A" w:rsidRPr="00916E91" w:rsidRDefault="00083F9A" w:rsidP="004839D7">
            <w:pPr>
              <w:spacing w:before="120" w:after="120"/>
              <w:jc w:val="center"/>
              <w:rPr>
                <w:b/>
                <w:bCs/>
                <w:sz w:val="26"/>
                <w:szCs w:val="26"/>
              </w:rPr>
            </w:pPr>
            <w:r w:rsidRPr="00916E91">
              <w:rPr>
                <w:b/>
                <w:bCs/>
                <w:sz w:val="26"/>
                <w:szCs w:val="26"/>
              </w:rPr>
              <w:t>E</w:t>
            </w:r>
          </w:p>
        </w:tc>
      </w:tr>
      <w:tr w:rsidR="00916E91" w:rsidRPr="00916E91" w:rsidTr="00174DB4">
        <w:trPr>
          <w:trHeight w:val="340"/>
          <w:tblHeader/>
        </w:trPr>
        <w:tc>
          <w:tcPr>
            <w:tcW w:w="298" w:type="pct"/>
            <w:shd w:val="clear" w:color="000000" w:fill="FFFFFF"/>
            <w:noWrap/>
            <w:vAlign w:val="center"/>
          </w:tcPr>
          <w:p w:rsidR="00582D49" w:rsidRPr="00916E91" w:rsidRDefault="007B5E9D" w:rsidP="004839D7">
            <w:pPr>
              <w:spacing w:before="120" w:after="120"/>
              <w:jc w:val="center"/>
              <w:rPr>
                <w:sz w:val="26"/>
                <w:szCs w:val="26"/>
              </w:rPr>
            </w:pPr>
            <w:r w:rsidRPr="00916E91">
              <w:rPr>
                <w:sz w:val="26"/>
                <w:szCs w:val="26"/>
              </w:rPr>
              <w:t>1</w:t>
            </w:r>
          </w:p>
        </w:tc>
        <w:tc>
          <w:tcPr>
            <w:tcW w:w="1800" w:type="pct"/>
            <w:shd w:val="clear" w:color="000000" w:fill="FFFFFF"/>
            <w:noWrap/>
            <w:vAlign w:val="center"/>
          </w:tcPr>
          <w:p w:rsidR="00582D49" w:rsidRPr="00916E91" w:rsidRDefault="0019164D" w:rsidP="004839D7">
            <w:pPr>
              <w:spacing w:before="120" w:after="120"/>
              <w:rPr>
                <w:bCs/>
                <w:sz w:val="26"/>
                <w:szCs w:val="26"/>
              </w:rPr>
            </w:pPr>
            <w:r w:rsidRPr="00916E91">
              <w:rPr>
                <w:sz w:val="26"/>
                <w:szCs w:val="26"/>
              </w:rPr>
              <w:t>Tỷ lệ lao động đã qua đào tạo</w:t>
            </w:r>
          </w:p>
        </w:tc>
        <w:tc>
          <w:tcPr>
            <w:tcW w:w="902" w:type="pct"/>
            <w:shd w:val="clear" w:color="000000" w:fill="FFFFFF"/>
            <w:noWrap/>
            <w:vAlign w:val="center"/>
          </w:tcPr>
          <w:p w:rsidR="00582D49" w:rsidRPr="00916E91" w:rsidRDefault="00C94188" w:rsidP="004839D7">
            <w:pPr>
              <w:spacing w:before="120" w:after="120"/>
              <w:rPr>
                <w:bCs/>
                <w:sz w:val="26"/>
                <w:szCs w:val="26"/>
              </w:rPr>
            </w:pPr>
            <w:r w:rsidRPr="00916E91">
              <w:rPr>
                <w:bCs/>
                <w:sz w:val="26"/>
                <w:szCs w:val="26"/>
              </w:rPr>
              <w:t>001.H/T0203-LĐTBXH</w:t>
            </w:r>
          </w:p>
        </w:tc>
        <w:tc>
          <w:tcPr>
            <w:tcW w:w="476" w:type="pct"/>
            <w:shd w:val="clear" w:color="000000" w:fill="FFFFFF"/>
            <w:noWrap/>
            <w:vAlign w:val="center"/>
          </w:tcPr>
          <w:p w:rsidR="00582D49" w:rsidRPr="00916E91" w:rsidRDefault="00E039C9" w:rsidP="004839D7">
            <w:pPr>
              <w:spacing w:before="120" w:after="120"/>
              <w:jc w:val="center"/>
              <w:rPr>
                <w:sz w:val="26"/>
                <w:szCs w:val="26"/>
              </w:rPr>
            </w:pPr>
            <w:r w:rsidRPr="00916E91">
              <w:rPr>
                <w:sz w:val="26"/>
                <w:szCs w:val="26"/>
              </w:rPr>
              <w:t>Quý</w:t>
            </w:r>
            <w:r w:rsidR="006F0FC2" w:rsidRPr="00916E91">
              <w:rPr>
                <w:sz w:val="26"/>
                <w:szCs w:val="26"/>
              </w:rPr>
              <w:t>, năm</w:t>
            </w:r>
          </w:p>
        </w:tc>
        <w:tc>
          <w:tcPr>
            <w:tcW w:w="1524" w:type="pct"/>
            <w:shd w:val="clear" w:color="000000" w:fill="FFFFFF"/>
            <w:noWrap/>
            <w:vAlign w:val="center"/>
          </w:tcPr>
          <w:p w:rsidR="006F0FC2" w:rsidRPr="00916E91" w:rsidRDefault="0019164D" w:rsidP="004839D7">
            <w:pPr>
              <w:spacing w:before="120" w:after="120"/>
              <w:jc w:val="both"/>
              <w:rPr>
                <w:sz w:val="26"/>
                <w:szCs w:val="26"/>
              </w:rPr>
            </w:pPr>
            <w:r w:rsidRPr="00916E91">
              <w:rPr>
                <w:sz w:val="26"/>
                <w:szCs w:val="26"/>
              </w:rPr>
              <w:t>Báo cáo quý: Ngày 22</w:t>
            </w:r>
            <w:r w:rsidR="006F0FC2" w:rsidRPr="00916E91">
              <w:rPr>
                <w:sz w:val="26"/>
                <w:szCs w:val="26"/>
              </w:rPr>
              <w:t xml:space="preserve"> tháng cuối cùng quý báo cáo</w:t>
            </w:r>
          </w:p>
          <w:p w:rsidR="00582D49" w:rsidRPr="00916E91" w:rsidRDefault="00037CEB" w:rsidP="004839D7">
            <w:pPr>
              <w:spacing w:before="120" w:after="120"/>
              <w:jc w:val="both"/>
              <w:rPr>
                <w:sz w:val="26"/>
                <w:szCs w:val="26"/>
              </w:rPr>
            </w:pPr>
            <w:r w:rsidRPr="00916E91">
              <w:rPr>
                <w:sz w:val="26"/>
                <w:szCs w:val="26"/>
              </w:rPr>
              <w:t>Báo cáo năm: Ngày 28 tháng 3</w:t>
            </w:r>
            <w:r w:rsidR="006F0FC2" w:rsidRPr="00916E91">
              <w:rPr>
                <w:sz w:val="26"/>
                <w:szCs w:val="26"/>
              </w:rPr>
              <w:t xml:space="preserve"> năm sau năm báo cáo</w:t>
            </w:r>
          </w:p>
        </w:tc>
      </w:tr>
    </w:tbl>
    <w:p w:rsidR="00653AF6" w:rsidRPr="00916E91" w:rsidRDefault="00653AF6" w:rsidP="00FA2299">
      <w:pPr>
        <w:spacing w:before="120" w:after="120"/>
        <w:rPr>
          <w:rFonts w:ascii="Times New Roman Bold" w:hAnsi="Times New Roman Bold"/>
          <w:b/>
          <w:sz w:val="26"/>
          <w:szCs w:val="26"/>
        </w:rPr>
      </w:pPr>
    </w:p>
    <w:p w:rsidR="00CB6A34" w:rsidRPr="00916E91" w:rsidRDefault="00CB6A34" w:rsidP="0088649A">
      <w:pPr>
        <w:spacing w:before="120" w:after="120"/>
        <w:jc w:val="center"/>
        <w:rPr>
          <w:rFonts w:ascii="Times New Roman Bold" w:hAnsi="Times New Roman Bold"/>
          <w:b/>
          <w:sz w:val="26"/>
          <w:szCs w:val="26"/>
        </w:rPr>
      </w:pPr>
    </w:p>
    <w:p w:rsidR="00F90F05" w:rsidRPr="00916E91" w:rsidRDefault="00F90F05" w:rsidP="0088649A">
      <w:pPr>
        <w:spacing w:before="120" w:after="120"/>
        <w:jc w:val="center"/>
        <w:rPr>
          <w:rFonts w:ascii="Times New Roman Bold" w:hAnsi="Times New Roman Bold"/>
          <w:b/>
        </w:rPr>
      </w:pPr>
    </w:p>
    <w:p w:rsidR="00B8152C" w:rsidRPr="00916E91" w:rsidRDefault="00B8152C" w:rsidP="0088649A">
      <w:pPr>
        <w:spacing w:before="120" w:after="120"/>
        <w:jc w:val="center"/>
        <w:rPr>
          <w:rFonts w:ascii="Times New Roman Bold" w:hAnsi="Times New Roman Bold"/>
          <w:b/>
        </w:rPr>
      </w:pPr>
    </w:p>
    <w:p w:rsidR="006F0FC2" w:rsidRPr="00916E91" w:rsidRDefault="006F0FC2" w:rsidP="006F0FC2">
      <w:pPr>
        <w:spacing w:before="120" w:after="120"/>
        <w:rPr>
          <w:rFonts w:ascii="Times New Roman Bold" w:hAnsi="Times New Roman Bold"/>
          <w:b/>
        </w:rPr>
      </w:pPr>
    </w:p>
    <w:p w:rsidR="006F0FC2" w:rsidRPr="00916E91" w:rsidRDefault="006F0FC2" w:rsidP="006F0FC2">
      <w:pPr>
        <w:spacing w:before="120" w:after="120"/>
        <w:rPr>
          <w:rFonts w:ascii="Times New Roman Bold" w:hAnsi="Times New Roman Bold"/>
          <w:b/>
        </w:rPr>
        <w:sectPr w:rsidR="006F0FC2" w:rsidRPr="00916E91" w:rsidSect="002301DE">
          <w:headerReference w:type="default" r:id="rId8"/>
          <w:footerReference w:type="default" r:id="rId9"/>
          <w:pgSz w:w="16840" w:h="11907" w:orient="landscape" w:code="9"/>
          <w:pgMar w:top="1170" w:right="964" w:bottom="964" w:left="1418" w:header="567" w:footer="567" w:gutter="0"/>
          <w:cols w:space="720"/>
          <w:titlePg/>
          <w:docGrid w:linePitch="360"/>
        </w:sectPr>
      </w:pPr>
    </w:p>
    <w:tbl>
      <w:tblPr>
        <w:tblW w:w="9898" w:type="dxa"/>
        <w:tblInd w:w="378" w:type="dxa"/>
        <w:tblLayout w:type="fixed"/>
        <w:tblLook w:val="04A0" w:firstRow="1" w:lastRow="0" w:firstColumn="1" w:lastColumn="0" w:noHBand="0" w:noVBand="1"/>
      </w:tblPr>
      <w:tblGrid>
        <w:gridCol w:w="4082"/>
        <w:gridCol w:w="2938"/>
        <w:gridCol w:w="2878"/>
      </w:tblGrid>
      <w:tr w:rsidR="008E561A" w:rsidRPr="00916E91" w:rsidTr="00A44FC3">
        <w:tc>
          <w:tcPr>
            <w:tcW w:w="4082" w:type="dxa"/>
          </w:tcPr>
          <w:p w:rsidR="006F0FC2" w:rsidRPr="00916E91" w:rsidRDefault="00DF0E10" w:rsidP="00A77ED6">
            <w:pPr>
              <w:rPr>
                <w:b/>
                <w:noProof/>
                <w:sz w:val="26"/>
                <w:szCs w:val="26"/>
              </w:rPr>
            </w:pPr>
            <w:r w:rsidRPr="00916E91">
              <w:rPr>
                <w:b/>
                <w:noProof/>
                <w:sz w:val="26"/>
                <w:szCs w:val="26"/>
                <w:lang w:val="vi-VN"/>
              </w:rPr>
              <w:lastRenderedPageBreak/>
              <w:t>Biểu số 001.</w:t>
            </w:r>
            <w:r w:rsidRPr="00916E91">
              <w:rPr>
                <w:b/>
                <w:noProof/>
                <w:sz w:val="26"/>
                <w:szCs w:val="26"/>
              </w:rPr>
              <w:t>H</w:t>
            </w:r>
            <w:r w:rsidR="00174DB4" w:rsidRPr="00916E91">
              <w:rPr>
                <w:b/>
                <w:noProof/>
                <w:sz w:val="26"/>
                <w:szCs w:val="26"/>
                <w:lang w:val="vi-VN"/>
              </w:rPr>
              <w:t>/T0203</w:t>
            </w:r>
            <w:r w:rsidR="006F0FC2" w:rsidRPr="00916E91">
              <w:rPr>
                <w:b/>
                <w:noProof/>
                <w:sz w:val="26"/>
                <w:szCs w:val="26"/>
                <w:lang w:val="vi-VN"/>
              </w:rPr>
              <w:t>-</w:t>
            </w:r>
            <w:r w:rsidR="006F0FC2" w:rsidRPr="00916E91">
              <w:rPr>
                <w:b/>
                <w:noProof/>
                <w:sz w:val="26"/>
                <w:szCs w:val="26"/>
              </w:rPr>
              <w:t>LĐ</w:t>
            </w:r>
            <w:r w:rsidR="00174DB4" w:rsidRPr="00916E91">
              <w:rPr>
                <w:b/>
                <w:noProof/>
                <w:sz w:val="26"/>
                <w:szCs w:val="26"/>
              </w:rPr>
              <w:t>TBXH</w:t>
            </w:r>
          </w:p>
          <w:p w:rsidR="006F0FC2" w:rsidRPr="00916E91" w:rsidRDefault="00A44FC3" w:rsidP="00A77ED6">
            <w:pPr>
              <w:rPr>
                <w:sz w:val="26"/>
                <w:szCs w:val="26"/>
              </w:rPr>
            </w:pPr>
            <w:r>
              <w:rPr>
                <w:sz w:val="26"/>
                <w:szCs w:val="26"/>
              </w:rPr>
              <w:t>Ban hành kèm theo Quyết định số 2889/QĐ-UBND ngày 15/8/2023 của UBND tỉnh Thanh Hóa</w:t>
            </w:r>
            <w:r w:rsidR="006F0FC2" w:rsidRPr="00916E91">
              <w:rPr>
                <w:sz w:val="26"/>
                <w:szCs w:val="26"/>
              </w:rPr>
              <w:t xml:space="preserve"> </w:t>
            </w:r>
          </w:p>
          <w:p w:rsidR="007B6966" w:rsidRPr="00916E91" w:rsidRDefault="00DF0E10" w:rsidP="00A77ED6">
            <w:pPr>
              <w:rPr>
                <w:sz w:val="26"/>
                <w:szCs w:val="26"/>
              </w:rPr>
            </w:pPr>
            <w:r w:rsidRPr="00916E91">
              <w:rPr>
                <w:sz w:val="26"/>
                <w:szCs w:val="26"/>
              </w:rPr>
              <w:t>Ngày nhận báo cáo:</w:t>
            </w:r>
          </w:p>
          <w:p w:rsidR="00DF0E10" w:rsidRPr="00916E91" w:rsidRDefault="00DF0E10" w:rsidP="00A77ED6">
            <w:pPr>
              <w:jc w:val="both"/>
              <w:rPr>
                <w:sz w:val="26"/>
                <w:szCs w:val="26"/>
              </w:rPr>
            </w:pPr>
            <w:r w:rsidRPr="00916E91">
              <w:rPr>
                <w:sz w:val="26"/>
                <w:szCs w:val="26"/>
              </w:rPr>
              <w:t xml:space="preserve">Báo cáo quý: Ngày </w:t>
            </w:r>
            <w:r w:rsidR="0019164D" w:rsidRPr="00916E91">
              <w:rPr>
                <w:sz w:val="26"/>
                <w:szCs w:val="26"/>
              </w:rPr>
              <w:t>22 tháng cuối cùng quý báo cáo</w:t>
            </w:r>
          </w:p>
          <w:p w:rsidR="006F0FC2" w:rsidRPr="00916E91" w:rsidRDefault="00E1359B" w:rsidP="00A77ED6">
            <w:pPr>
              <w:rPr>
                <w:sz w:val="26"/>
                <w:szCs w:val="26"/>
              </w:rPr>
            </w:pPr>
            <w:r w:rsidRPr="00916E91">
              <w:rPr>
                <w:sz w:val="26"/>
                <w:szCs w:val="26"/>
              </w:rPr>
              <w:t xml:space="preserve">Báo cáo năm: Ngày 28 tháng </w:t>
            </w:r>
            <w:r w:rsidR="00037CEB" w:rsidRPr="00916E91">
              <w:rPr>
                <w:sz w:val="26"/>
                <w:szCs w:val="26"/>
              </w:rPr>
              <w:t>3</w:t>
            </w:r>
            <w:r w:rsidR="007B6966" w:rsidRPr="00916E91">
              <w:rPr>
                <w:sz w:val="26"/>
                <w:szCs w:val="26"/>
              </w:rPr>
              <w:t xml:space="preserve"> năm sau năm báo cáo</w:t>
            </w:r>
          </w:p>
        </w:tc>
        <w:tc>
          <w:tcPr>
            <w:tcW w:w="2938" w:type="dxa"/>
          </w:tcPr>
          <w:p w:rsidR="00DF0E10" w:rsidRPr="00916E91" w:rsidRDefault="00DF0E10" w:rsidP="00A77ED6">
            <w:pPr>
              <w:jc w:val="center"/>
              <w:rPr>
                <w:b/>
                <w:sz w:val="26"/>
                <w:szCs w:val="26"/>
              </w:rPr>
            </w:pPr>
            <w:r w:rsidRPr="00916E91">
              <w:rPr>
                <w:b/>
                <w:sz w:val="26"/>
                <w:szCs w:val="26"/>
              </w:rPr>
              <w:t xml:space="preserve">TỶ LỆ </w:t>
            </w:r>
            <w:r w:rsidR="006F0FC2" w:rsidRPr="00916E91">
              <w:rPr>
                <w:b/>
                <w:sz w:val="26"/>
                <w:szCs w:val="26"/>
              </w:rPr>
              <w:t>LAO ĐỘNG</w:t>
            </w:r>
            <w:r w:rsidR="00643E0D" w:rsidRPr="00916E91">
              <w:rPr>
                <w:b/>
                <w:sz w:val="26"/>
                <w:szCs w:val="26"/>
              </w:rPr>
              <w:t xml:space="preserve"> ĐÃ </w:t>
            </w:r>
            <w:r w:rsidRPr="00916E91">
              <w:rPr>
                <w:b/>
                <w:sz w:val="26"/>
                <w:szCs w:val="26"/>
              </w:rPr>
              <w:t>QUA ĐÀO TẠO</w:t>
            </w:r>
          </w:p>
          <w:p w:rsidR="00ED785E" w:rsidRPr="00916E91" w:rsidRDefault="00ED785E" w:rsidP="00A77ED6">
            <w:pPr>
              <w:jc w:val="center"/>
              <w:rPr>
                <w:sz w:val="26"/>
                <w:szCs w:val="26"/>
              </w:rPr>
            </w:pPr>
          </w:p>
          <w:p w:rsidR="006F0FC2" w:rsidRPr="00916E91" w:rsidRDefault="00DF0E10" w:rsidP="00A77ED6">
            <w:pPr>
              <w:jc w:val="center"/>
              <w:rPr>
                <w:noProof/>
                <w:sz w:val="26"/>
                <w:szCs w:val="26"/>
                <w:lang w:val="vi-VN"/>
              </w:rPr>
            </w:pPr>
            <w:r w:rsidRPr="00916E91">
              <w:rPr>
                <w:sz w:val="26"/>
                <w:szCs w:val="26"/>
              </w:rPr>
              <w:t xml:space="preserve">Quý ….., </w:t>
            </w:r>
            <w:r w:rsidR="006F0FC2" w:rsidRPr="00916E91">
              <w:rPr>
                <w:sz w:val="26"/>
                <w:szCs w:val="26"/>
              </w:rPr>
              <w:t>Năm …..</w:t>
            </w:r>
          </w:p>
        </w:tc>
        <w:tc>
          <w:tcPr>
            <w:tcW w:w="2878" w:type="dxa"/>
          </w:tcPr>
          <w:p w:rsidR="006F0FC2" w:rsidRPr="00916E91" w:rsidRDefault="006F0FC2" w:rsidP="00A77ED6">
            <w:pPr>
              <w:rPr>
                <w:noProof/>
                <w:sz w:val="26"/>
                <w:szCs w:val="26"/>
                <w:lang w:val="vi-VN"/>
              </w:rPr>
            </w:pPr>
            <w:r w:rsidRPr="00916E91">
              <w:rPr>
                <w:noProof/>
                <w:sz w:val="26"/>
                <w:szCs w:val="26"/>
                <w:lang w:val="vi-VN"/>
              </w:rPr>
              <w:t>Đơn vị báo cáo:</w:t>
            </w:r>
          </w:p>
          <w:p w:rsidR="006F0FC2" w:rsidRPr="00916E91" w:rsidRDefault="006F0FC2" w:rsidP="00A77ED6">
            <w:pPr>
              <w:rPr>
                <w:noProof/>
                <w:sz w:val="26"/>
                <w:szCs w:val="26"/>
              </w:rPr>
            </w:pPr>
            <w:r w:rsidRPr="00916E91">
              <w:rPr>
                <w:noProof/>
                <w:sz w:val="26"/>
                <w:szCs w:val="26"/>
              </w:rPr>
              <w:t>Sở</w:t>
            </w:r>
            <w:r w:rsidRPr="00916E91">
              <w:rPr>
                <w:noProof/>
                <w:sz w:val="26"/>
                <w:szCs w:val="26"/>
                <w:lang w:val="vi-VN"/>
              </w:rPr>
              <w:t xml:space="preserve"> </w:t>
            </w:r>
            <w:r w:rsidRPr="00916E91">
              <w:rPr>
                <w:noProof/>
                <w:sz w:val="26"/>
                <w:szCs w:val="26"/>
              </w:rPr>
              <w:t xml:space="preserve">Lao động, Thương binh và Xã hội </w:t>
            </w:r>
          </w:p>
          <w:p w:rsidR="006F0FC2" w:rsidRPr="00916E91" w:rsidRDefault="006F0FC2" w:rsidP="00A77ED6">
            <w:pPr>
              <w:rPr>
                <w:noProof/>
                <w:sz w:val="26"/>
                <w:szCs w:val="26"/>
                <w:lang w:val="vi-VN"/>
              </w:rPr>
            </w:pPr>
            <w:r w:rsidRPr="00916E91">
              <w:rPr>
                <w:noProof/>
                <w:sz w:val="26"/>
                <w:szCs w:val="26"/>
                <w:lang w:val="vi-VN"/>
              </w:rPr>
              <w:t>Đơn vị nhận báo cáo:</w:t>
            </w:r>
          </w:p>
          <w:p w:rsidR="006F0FC2" w:rsidRPr="00916E91" w:rsidRDefault="006F0FC2" w:rsidP="00023844">
            <w:pPr>
              <w:rPr>
                <w:noProof/>
                <w:sz w:val="26"/>
                <w:szCs w:val="26"/>
              </w:rPr>
            </w:pPr>
            <w:r w:rsidRPr="00916E91">
              <w:rPr>
                <w:noProof/>
                <w:sz w:val="26"/>
                <w:szCs w:val="26"/>
              </w:rPr>
              <w:t>C</w:t>
            </w:r>
            <w:r w:rsidRPr="00916E91">
              <w:rPr>
                <w:noProof/>
                <w:sz w:val="26"/>
                <w:szCs w:val="26"/>
                <w:lang w:val="vi-VN"/>
              </w:rPr>
              <w:t>ục Thống kê</w:t>
            </w:r>
            <w:r w:rsidRPr="00916E91">
              <w:rPr>
                <w:noProof/>
                <w:sz w:val="26"/>
                <w:szCs w:val="26"/>
              </w:rPr>
              <w:t xml:space="preserve"> </w:t>
            </w:r>
          </w:p>
        </w:tc>
      </w:tr>
    </w:tbl>
    <w:p w:rsidR="006F0FC2" w:rsidRPr="00916E91" w:rsidRDefault="006F0FC2" w:rsidP="006F0FC2">
      <w:bookmarkStart w:id="0" w:name="_GoBack"/>
      <w:bookmarkEnd w:id="0"/>
    </w:p>
    <w:p w:rsidR="006F0FC2" w:rsidRPr="00916E91" w:rsidRDefault="006F0FC2" w:rsidP="006F0FC2"/>
    <w:tbl>
      <w:tblPr>
        <w:tblW w:w="972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176"/>
        <w:gridCol w:w="993"/>
        <w:gridCol w:w="4551"/>
      </w:tblGrid>
      <w:tr w:rsidR="00916E91" w:rsidRPr="00916E91" w:rsidTr="00D94909">
        <w:trPr>
          <w:trHeight w:val="20"/>
          <w:tblHeader/>
        </w:trPr>
        <w:tc>
          <w:tcPr>
            <w:tcW w:w="4176" w:type="dxa"/>
            <w:tcBorders>
              <w:bottom w:val="single" w:sz="4" w:space="0" w:color="000000"/>
            </w:tcBorders>
            <w:vAlign w:val="center"/>
          </w:tcPr>
          <w:p w:rsidR="006F0FC2" w:rsidRPr="00916E91" w:rsidRDefault="006F0FC2" w:rsidP="006F0FC2">
            <w:pPr>
              <w:spacing w:before="120" w:after="120"/>
              <w:jc w:val="center"/>
            </w:pPr>
          </w:p>
        </w:tc>
        <w:tc>
          <w:tcPr>
            <w:tcW w:w="993" w:type="dxa"/>
            <w:tcBorders>
              <w:bottom w:val="single" w:sz="4" w:space="0" w:color="000000"/>
            </w:tcBorders>
            <w:vAlign w:val="center"/>
          </w:tcPr>
          <w:p w:rsidR="006F0FC2" w:rsidRPr="00916E91" w:rsidRDefault="006F0FC2" w:rsidP="006F0FC2">
            <w:pPr>
              <w:spacing w:before="120" w:after="120"/>
              <w:jc w:val="center"/>
            </w:pPr>
            <w:r w:rsidRPr="00916E91">
              <w:t>Mã số</w:t>
            </w:r>
          </w:p>
        </w:tc>
        <w:tc>
          <w:tcPr>
            <w:tcW w:w="4551" w:type="dxa"/>
            <w:tcBorders>
              <w:bottom w:val="single" w:sz="4" w:space="0" w:color="000000"/>
            </w:tcBorders>
          </w:tcPr>
          <w:p w:rsidR="006F0FC2" w:rsidRPr="00916E91" w:rsidRDefault="00686314" w:rsidP="006F0FC2">
            <w:pPr>
              <w:spacing w:before="120" w:after="120"/>
              <w:jc w:val="center"/>
            </w:pPr>
            <w:r w:rsidRPr="00916E91">
              <w:rPr>
                <w:sz w:val="26"/>
                <w:szCs w:val="26"/>
              </w:rPr>
              <w:t>Tỷ lệ lao động đã qua đào tạo</w:t>
            </w:r>
          </w:p>
        </w:tc>
      </w:tr>
      <w:tr w:rsidR="00916E91" w:rsidRPr="00916E91" w:rsidTr="00D94909">
        <w:trPr>
          <w:trHeight w:val="20"/>
          <w:tblHeader/>
        </w:trPr>
        <w:tc>
          <w:tcPr>
            <w:tcW w:w="4176" w:type="dxa"/>
            <w:tcBorders>
              <w:top w:val="single" w:sz="4" w:space="0" w:color="000000"/>
              <w:bottom w:val="single" w:sz="4" w:space="0" w:color="000000"/>
            </w:tcBorders>
            <w:vAlign w:val="center"/>
          </w:tcPr>
          <w:p w:rsidR="006F0FC2" w:rsidRPr="00916E91" w:rsidRDefault="006F0FC2" w:rsidP="006F0FC2">
            <w:pPr>
              <w:spacing w:before="120" w:after="120"/>
              <w:jc w:val="center"/>
            </w:pPr>
            <w:r w:rsidRPr="00916E91">
              <w:t>A</w:t>
            </w:r>
          </w:p>
        </w:tc>
        <w:tc>
          <w:tcPr>
            <w:tcW w:w="993" w:type="dxa"/>
            <w:tcBorders>
              <w:top w:val="single" w:sz="4" w:space="0" w:color="000000"/>
              <w:bottom w:val="single" w:sz="4" w:space="0" w:color="000000"/>
            </w:tcBorders>
            <w:vAlign w:val="center"/>
          </w:tcPr>
          <w:p w:rsidR="006F0FC2" w:rsidRPr="00916E91" w:rsidRDefault="006F0FC2" w:rsidP="006F0FC2">
            <w:pPr>
              <w:spacing w:before="120" w:after="120"/>
              <w:jc w:val="center"/>
            </w:pPr>
            <w:r w:rsidRPr="00916E91">
              <w:t>B</w:t>
            </w:r>
          </w:p>
        </w:tc>
        <w:tc>
          <w:tcPr>
            <w:tcW w:w="4551" w:type="dxa"/>
            <w:tcBorders>
              <w:top w:val="single" w:sz="4" w:space="0" w:color="000000"/>
              <w:bottom w:val="single" w:sz="4" w:space="0" w:color="000000"/>
            </w:tcBorders>
          </w:tcPr>
          <w:p w:rsidR="006F0FC2" w:rsidRPr="00916E91" w:rsidRDefault="006F0FC2" w:rsidP="006F0FC2">
            <w:pPr>
              <w:spacing w:before="120" w:after="120"/>
              <w:jc w:val="center"/>
            </w:pPr>
            <w:r w:rsidRPr="00916E91">
              <w:t>1</w:t>
            </w:r>
          </w:p>
        </w:tc>
      </w:tr>
      <w:tr w:rsidR="00916E91" w:rsidRPr="00916E91" w:rsidTr="00D94909">
        <w:trPr>
          <w:trHeight w:val="20"/>
        </w:trPr>
        <w:tc>
          <w:tcPr>
            <w:tcW w:w="4176" w:type="dxa"/>
            <w:tcBorders>
              <w:top w:val="single" w:sz="4" w:space="0" w:color="000000"/>
              <w:bottom w:val="dotted" w:sz="4" w:space="0" w:color="000000"/>
            </w:tcBorders>
          </w:tcPr>
          <w:p w:rsidR="006F0FC2" w:rsidRPr="00916E91" w:rsidRDefault="006F0FC2" w:rsidP="006F0FC2">
            <w:pPr>
              <w:spacing w:before="120" w:after="120"/>
              <w:jc w:val="center"/>
              <w:rPr>
                <w:b/>
              </w:rPr>
            </w:pPr>
            <w:r w:rsidRPr="00916E91">
              <w:rPr>
                <w:b/>
              </w:rPr>
              <w:t>Tổng số</w:t>
            </w:r>
          </w:p>
        </w:tc>
        <w:tc>
          <w:tcPr>
            <w:tcW w:w="993" w:type="dxa"/>
            <w:tcBorders>
              <w:top w:val="single" w:sz="4" w:space="0" w:color="000000"/>
              <w:bottom w:val="dotted" w:sz="4" w:space="0" w:color="000000"/>
            </w:tcBorders>
          </w:tcPr>
          <w:p w:rsidR="006F0FC2" w:rsidRPr="00916E91" w:rsidRDefault="006F0FC2" w:rsidP="006F0FC2">
            <w:pPr>
              <w:spacing w:before="120" w:after="120"/>
              <w:jc w:val="center"/>
              <w:rPr>
                <w:b/>
              </w:rPr>
            </w:pPr>
            <w:r w:rsidRPr="00916E91">
              <w:rPr>
                <w:b/>
              </w:rPr>
              <w:t>01</w:t>
            </w:r>
          </w:p>
        </w:tc>
        <w:tc>
          <w:tcPr>
            <w:tcW w:w="4551" w:type="dxa"/>
            <w:tcBorders>
              <w:top w:val="single" w:sz="4" w:space="0" w:color="000000"/>
              <w:bottom w:val="dotted" w:sz="4" w:space="0" w:color="000000"/>
            </w:tcBorders>
          </w:tcPr>
          <w:p w:rsidR="006F0FC2" w:rsidRPr="00916E91" w:rsidRDefault="006F0FC2" w:rsidP="006F0FC2">
            <w:pPr>
              <w:spacing w:before="120" w:after="120"/>
              <w:jc w:val="center"/>
              <w:rPr>
                <w:b/>
              </w:rPr>
            </w:pPr>
          </w:p>
        </w:tc>
      </w:tr>
      <w:tr w:rsidR="00916E91" w:rsidRPr="00916E91" w:rsidTr="00D94909">
        <w:trPr>
          <w:trHeight w:val="20"/>
        </w:trPr>
        <w:tc>
          <w:tcPr>
            <w:tcW w:w="4176" w:type="dxa"/>
            <w:tcBorders>
              <w:top w:val="dotted" w:sz="4" w:space="0" w:color="000000"/>
              <w:bottom w:val="dotted" w:sz="4" w:space="0" w:color="000000"/>
            </w:tcBorders>
          </w:tcPr>
          <w:p w:rsidR="006F0FC2" w:rsidRPr="00916E91" w:rsidRDefault="006F0FC2" w:rsidP="006F0FC2">
            <w:pPr>
              <w:spacing w:before="120" w:after="120"/>
              <w:rPr>
                <w:b/>
                <w:i/>
              </w:rPr>
            </w:pPr>
            <w:r w:rsidRPr="00916E91">
              <w:rPr>
                <w:b/>
                <w:i/>
              </w:rPr>
              <w:t>1. Chia theo giới tính</w:t>
            </w:r>
            <w:r w:rsidR="0019164D" w:rsidRPr="00916E91">
              <w:rPr>
                <w:b/>
                <w:i/>
              </w:rPr>
              <w:t>*</w:t>
            </w:r>
          </w:p>
        </w:tc>
        <w:tc>
          <w:tcPr>
            <w:tcW w:w="993" w:type="dxa"/>
            <w:tcBorders>
              <w:top w:val="dotted" w:sz="4" w:space="0" w:color="000000"/>
              <w:bottom w:val="dotted" w:sz="4" w:space="0" w:color="000000"/>
            </w:tcBorders>
          </w:tcPr>
          <w:p w:rsidR="006F0FC2" w:rsidRPr="00916E91" w:rsidRDefault="006F0FC2" w:rsidP="006F0FC2">
            <w:pPr>
              <w:spacing w:before="120" w:after="120"/>
              <w:rPr>
                <w:b/>
              </w:rPr>
            </w:pPr>
          </w:p>
        </w:tc>
        <w:tc>
          <w:tcPr>
            <w:tcW w:w="4551" w:type="dxa"/>
            <w:tcBorders>
              <w:top w:val="dotted" w:sz="4" w:space="0" w:color="000000"/>
              <w:bottom w:val="dotted" w:sz="4" w:space="0" w:color="000000"/>
            </w:tcBorders>
          </w:tcPr>
          <w:p w:rsidR="006F0FC2" w:rsidRPr="00916E91" w:rsidRDefault="006F0FC2" w:rsidP="006F0FC2">
            <w:pPr>
              <w:spacing w:before="120" w:after="120"/>
              <w:rPr>
                <w:b/>
              </w:rPr>
            </w:pPr>
          </w:p>
        </w:tc>
      </w:tr>
      <w:tr w:rsidR="00916E91" w:rsidRPr="00916E91" w:rsidTr="00D94909">
        <w:trPr>
          <w:trHeight w:val="20"/>
        </w:trPr>
        <w:tc>
          <w:tcPr>
            <w:tcW w:w="4176" w:type="dxa"/>
            <w:tcBorders>
              <w:top w:val="dotted" w:sz="4" w:space="0" w:color="000000"/>
              <w:bottom w:val="dotted" w:sz="4" w:space="0" w:color="000000"/>
            </w:tcBorders>
          </w:tcPr>
          <w:p w:rsidR="006F0FC2" w:rsidRPr="00916E91" w:rsidRDefault="006F0FC2" w:rsidP="006F0FC2">
            <w:pPr>
              <w:spacing w:before="120" w:after="120"/>
            </w:pPr>
            <w:r w:rsidRPr="00916E91">
              <w:t>- Nam</w:t>
            </w:r>
          </w:p>
        </w:tc>
        <w:tc>
          <w:tcPr>
            <w:tcW w:w="993" w:type="dxa"/>
            <w:tcBorders>
              <w:top w:val="dotted" w:sz="4" w:space="0" w:color="000000"/>
              <w:bottom w:val="dotted" w:sz="4" w:space="0" w:color="000000"/>
            </w:tcBorders>
          </w:tcPr>
          <w:p w:rsidR="006F0FC2" w:rsidRPr="00916E91" w:rsidRDefault="006F0FC2" w:rsidP="006F0FC2">
            <w:pPr>
              <w:spacing w:before="120" w:after="120"/>
              <w:jc w:val="center"/>
            </w:pPr>
            <w:r w:rsidRPr="00916E91">
              <w:t>02</w:t>
            </w:r>
          </w:p>
        </w:tc>
        <w:tc>
          <w:tcPr>
            <w:tcW w:w="4551" w:type="dxa"/>
            <w:tcBorders>
              <w:top w:val="dotted" w:sz="4" w:space="0" w:color="000000"/>
              <w:bottom w:val="dotted" w:sz="4" w:space="0" w:color="000000"/>
            </w:tcBorders>
          </w:tcPr>
          <w:p w:rsidR="006F0FC2" w:rsidRPr="00916E91" w:rsidRDefault="006F0FC2" w:rsidP="006F0FC2">
            <w:pPr>
              <w:spacing w:before="120" w:after="120"/>
              <w:jc w:val="center"/>
            </w:pPr>
          </w:p>
        </w:tc>
      </w:tr>
      <w:tr w:rsidR="00916E91" w:rsidRPr="00916E91" w:rsidTr="00D94909">
        <w:trPr>
          <w:trHeight w:val="20"/>
        </w:trPr>
        <w:tc>
          <w:tcPr>
            <w:tcW w:w="4176" w:type="dxa"/>
            <w:tcBorders>
              <w:top w:val="dotted" w:sz="4" w:space="0" w:color="000000"/>
              <w:bottom w:val="dotted" w:sz="4" w:space="0" w:color="000000"/>
            </w:tcBorders>
          </w:tcPr>
          <w:p w:rsidR="006F0FC2" w:rsidRPr="00916E91" w:rsidRDefault="006F0FC2" w:rsidP="006F0FC2">
            <w:pPr>
              <w:spacing w:before="120" w:after="120"/>
            </w:pPr>
            <w:r w:rsidRPr="00916E91">
              <w:t>- Nữ</w:t>
            </w:r>
          </w:p>
        </w:tc>
        <w:tc>
          <w:tcPr>
            <w:tcW w:w="993" w:type="dxa"/>
            <w:tcBorders>
              <w:top w:val="dotted" w:sz="4" w:space="0" w:color="000000"/>
              <w:bottom w:val="dotted" w:sz="4" w:space="0" w:color="000000"/>
            </w:tcBorders>
          </w:tcPr>
          <w:p w:rsidR="006F0FC2" w:rsidRPr="00916E91" w:rsidRDefault="006F0FC2" w:rsidP="006F0FC2">
            <w:pPr>
              <w:spacing w:before="120" w:after="120"/>
              <w:jc w:val="center"/>
            </w:pPr>
            <w:r w:rsidRPr="00916E91">
              <w:t>03</w:t>
            </w:r>
          </w:p>
        </w:tc>
        <w:tc>
          <w:tcPr>
            <w:tcW w:w="4551" w:type="dxa"/>
            <w:tcBorders>
              <w:top w:val="dotted" w:sz="4" w:space="0" w:color="000000"/>
              <w:bottom w:val="dotted" w:sz="4" w:space="0" w:color="000000"/>
            </w:tcBorders>
          </w:tcPr>
          <w:p w:rsidR="006F0FC2" w:rsidRPr="00916E91" w:rsidRDefault="006F0FC2" w:rsidP="006F0FC2">
            <w:pPr>
              <w:spacing w:before="120" w:after="120"/>
              <w:jc w:val="center"/>
            </w:pPr>
          </w:p>
        </w:tc>
      </w:tr>
      <w:tr w:rsidR="00916E91" w:rsidRPr="00916E91" w:rsidTr="00D94909">
        <w:trPr>
          <w:trHeight w:val="20"/>
        </w:trPr>
        <w:tc>
          <w:tcPr>
            <w:tcW w:w="4176" w:type="dxa"/>
            <w:tcBorders>
              <w:top w:val="dotted" w:sz="4" w:space="0" w:color="000000"/>
              <w:bottom w:val="dotted" w:sz="4" w:space="0" w:color="000000"/>
            </w:tcBorders>
            <w:vAlign w:val="center"/>
          </w:tcPr>
          <w:p w:rsidR="006F0FC2" w:rsidRPr="00916E91" w:rsidRDefault="006F0FC2" w:rsidP="006F0FC2">
            <w:pPr>
              <w:spacing w:before="120" w:after="120"/>
              <w:rPr>
                <w:rFonts w:ascii="Times New Roman Bold" w:hAnsi="Times New Roman Bold"/>
                <w:b/>
                <w:i/>
              </w:rPr>
            </w:pPr>
            <w:r w:rsidRPr="00916E91">
              <w:rPr>
                <w:rFonts w:ascii="Times New Roman Bold" w:hAnsi="Times New Roman Bold"/>
                <w:b/>
                <w:i/>
              </w:rPr>
              <w:t>2. Chia theo thành thị, nông thôn</w:t>
            </w:r>
            <w:r w:rsidR="0019164D" w:rsidRPr="00916E91">
              <w:rPr>
                <w:b/>
                <w:i/>
              </w:rPr>
              <w:t>*</w:t>
            </w:r>
          </w:p>
        </w:tc>
        <w:tc>
          <w:tcPr>
            <w:tcW w:w="993" w:type="dxa"/>
            <w:tcBorders>
              <w:top w:val="dotted" w:sz="4" w:space="0" w:color="000000"/>
              <w:bottom w:val="dotted" w:sz="4" w:space="0" w:color="000000"/>
            </w:tcBorders>
          </w:tcPr>
          <w:p w:rsidR="006F0FC2" w:rsidRPr="00916E91" w:rsidRDefault="006F0FC2" w:rsidP="006F0FC2">
            <w:pPr>
              <w:spacing w:before="120" w:after="120"/>
              <w:jc w:val="center"/>
            </w:pPr>
          </w:p>
        </w:tc>
        <w:tc>
          <w:tcPr>
            <w:tcW w:w="4551" w:type="dxa"/>
            <w:tcBorders>
              <w:top w:val="dotted" w:sz="4" w:space="0" w:color="000000"/>
              <w:bottom w:val="dotted" w:sz="4" w:space="0" w:color="000000"/>
            </w:tcBorders>
          </w:tcPr>
          <w:p w:rsidR="006F0FC2" w:rsidRPr="00916E91" w:rsidRDefault="006F0FC2" w:rsidP="006F0FC2">
            <w:pPr>
              <w:spacing w:before="120" w:after="120"/>
              <w:jc w:val="center"/>
            </w:pPr>
          </w:p>
        </w:tc>
      </w:tr>
      <w:tr w:rsidR="00916E91" w:rsidRPr="00916E91" w:rsidTr="00D94909">
        <w:trPr>
          <w:trHeight w:val="20"/>
        </w:trPr>
        <w:tc>
          <w:tcPr>
            <w:tcW w:w="4176" w:type="dxa"/>
            <w:tcBorders>
              <w:top w:val="dotted" w:sz="4" w:space="0" w:color="000000"/>
              <w:bottom w:val="dotted" w:sz="4" w:space="0" w:color="000000"/>
            </w:tcBorders>
            <w:vAlign w:val="center"/>
          </w:tcPr>
          <w:p w:rsidR="006F0FC2" w:rsidRPr="00916E91" w:rsidRDefault="006F0FC2" w:rsidP="006F0FC2">
            <w:pPr>
              <w:spacing w:before="120" w:after="120"/>
            </w:pPr>
            <w:r w:rsidRPr="00916E91">
              <w:t>- Thành thị</w:t>
            </w:r>
          </w:p>
        </w:tc>
        <w:tc>
          <w:tcPr>
            <w:tcW w:w="993" w:type="dxa"/>
            <w:tcBorders>
              <w:top w:val="dotted" w:sz="4" w:space="0" w:color="000000"/>
              <w:bottom w:val="dotted" w:sz="4" w:space="0" w:color="000000"/>
            </w:tcBorders>
          </w:tcPr>
          <w:p w:rsidR="006F0FC2" w:rsidRPr="00916E91" w:rsidRDefault="007B6966" w:rsidP="006F0FC2">
            <w:pPr>
              <w:spacing w:before="120" w:after="120"/>
              <w:jc w:val="center"/>
            </w:pPr>
            <w:r w:rsidRPr="00916E91">
              <w:t>04</w:t>
            </w:r>
          </w:p>
        </w:tc>
        <w:tc>
          <w:tcPr>
            <w:tcW w:w="4551" w:type="dxa"/>
            <w:tcBorders>
              <w:top w:val="dotted" w:sz="4" w:space="0" w:color="000000"/>
              <w:bottom w:val="dotted" w:sz="4" w:space="0" w:color="000000"/>
            </w:tcBorders>
          </w:tcPr>
          <w:p w:rsidR="006F0FC2" w:rsidRPr="00916E91" w:rsidRDefault="006F0FC2" w:rsidP="006F0FC2">
            <w:pPr>
              <w:spacing w:before="120" w:after="120"/>
              <w:jc w:val="center"/>
            </w:pPr>
          </w:p>
        </w:tc>
      </w:tr>
      <w:tr w:rsidR="00367F43" w:rsidRPr="00916E91" w:rsidTr="00D94909">
        <w:trPr>
          <w:trHeight w:val="20"/>
        </w:trPr>
        <w:tc>
          <w:tcPr>
            <w:tcW w:w="4176" w:type="dxa"/>
            <w:tcBorders>
              <w:top w:val="dotted" w:sz="4" w:space="0" w:color="000000"/>
              <w:bottom w:val="single" w:sz="4" w:space="0" w:color="000000"/>
            </w:tcBorders>
            <w:vAlign w:val="center"/>
          </w:tcPr>
          <w:p w:rsidR="00ED785E" w:rsidRPr="00916E91" w:rsidRDefault="00ED785E" w:rsidP="00ED785E">
            <w:pPr>
              <w:spacing w:before="120" w:after="120"/>
            </w:pPr>
            <w:r w:rsidRPr="00916E91">
              <w:t>- Nông thôn</w:t>
            </w:r>
          </w:p>
        </w:tc>
        <w:tc>
          <w:tcPr>
            <w:tcW w:w="993" w:type="dxa"/>
            <w:tcBorders>
              <w:top w:val="dotted" w:sz="4" w:space="0" w:color="000000"/>
              <w:bottom w:val="single" w:sz="4" w:space="0" w:color="000000"/>
            </w:tcBorders>
          </w:tcPr>
          <w:p w:rsidR="00ED785E" w:rsidRPr="00916E91" w:rsidRDefault="00ED785E" w:rsidP="00ED785E">
            <w:pPr>
              <w:spacing w:before="120" w:after="120"/>
              <w:jc w:val="center"/>
            </w:pPr>
            <w:r w:rsidRPr="00916E91">
              <w:t>05</w:t>
            </w:r>
          </w:p>
        </w:tc>
        <w:tc>
          <w:tcPr>
            <w:tcW w:w="4551" w:type="dxa"/>
            <w:tcBorders>
              <w:top w:val="dotted" w:sz="4" w:space="0" w:color="000000"/>
              <w:bottom w:val="single" w:sz="4" w:space="0" w:color="000000"/>
            </w:tcBorders>
          </w:tcPr>
          <w:p w:rsidR="00ED785E" w:rsidRPr="00916E91" w:rsidRDefault="00ED785E" w:rsidP="00ED785E">
            <w:pPr>
              <w:spacing w:before="120" w:after="120"/>
              <w:jc w:val="center"/>
            </w:pPr>
          </w:p>
        </w:tc>
      </w:tr>
    </w:tbl>
    <w:p w:rsidR="00ED785E" w:rsidRPr="00916E91" w:rsidRDefault="00ED785E"/>
    <w:p w:rsidR="001C7399" w:rsidRPr="00916E91" w:rsidRDefault="006929D1" w:rsidP="00957956">
      <w:pPr>
        <w:ind w:left="360" w:right="-441"/>
        <w:jc w:val="both"/>
        <w:rPr>
          <w:i/>
          <w:szCs w:val="26"/>
        </w:rPr>
      </w:pPr>
      <w:r w:rsidRPr="00916E91">
        <w:rPr>
          <w:i/>
          <w:szCs w:val="26"/>
        </w:rPr>
        <w:t xml:space="preserve">Ghi chú: </w:t>
      </w:r>
      <w:r w:rsidR="001C7399" w:rsidRPr="00916E91">
        <w:rPr>
          <w:i/>
          <w:szCs w:val="26"/>
        </w:rPr>
        <w:t>(*) Đối với phân tổ “Chia theo giới tính” và “Chia theo thành thị, nông thôn” chỉ báo cáo kỳ công bố năm.</w:t>
      </w:r>
    </w:p>
    <w:p w:rsidR="00ED785E" w:rsidRPr="00916E91" w:rsidRDefault="00ED785E" w:rsidP="0019164D">
      <w:pPr>
        <w:ind w:firstLine="567"/>
        <w:rPr>
          <w:sz w:val="26"/>
          <w:szCs w:val="26"/>
        </w:rPr>
      </w:pPr>
    </w:p>
    <w:tbl>
      <w:tblPr>
        <w:tblW w:w="0" w:type="auto"/>
        <w:tblInd w:w="534" w:type="dxa"/>
        <w:tblLayout w:type="fixed"/>
        <w:tblLook w:val="01E0" w:firstRow="1" w:lastRow="1" w:firstColumn="1" w:lastColumn="1" w:noHBand="0" w:noVBand="0"/>
      </w:tblPr>
      <w:tblGrid>
        <w:gridCol w:w="2750"/>
        <w:gridCol w:w="3331"/>
        <w:gridCol w:w="3774"/>
      </w:tblGrid>
      <w:tr w:rsidR="00A22569" w:rsidRPr="00916E91" w:rsidTr="004839D7">
        <w:tc>
          <w:tcPr>
            <w:tcW w:w="2750" w:type="dxa"/>
          </w:tcPr>
          <w:p w:rsidR="00ED785E" w:rsidRPr="00916E91" w:rsidRDefault="00ED785E" w:rsidP="00820A64">
            <w:pPr>
              <w:spacing w:before="60"/>
              <w:jc w:val="center"/>
              <w:rPr>
                <w:b/>
                <w:bCs/>
                <w:noProof/>
                <w:sz w:val="26"/>
                <w:lang w:val="vi-VN"/>
              </w:rPr>
            </w:pPr>
          </w:p>
          <w:p w:rsidR="00ED785E" w:rsidRPr="00916E91" w:rsidRDefault="00ED785E" w:rsidP="00820A64">
            <w:pPr>
              <w:spacing w:before="60"/>
              <w:jc w:val="center"/>
              <w:rPr>
                <w:b/>
                <w:bCs/>
                <w:noProof/>
                <w:sz w:val="26"/>
                <w:lang w:val="vi-VN"/>
              </w:rPr>
            </w:pPr>
            <w:r w:rsidRPr="00916E91">
              <w:rPr>
                <w:b/>
                <w:bCs/>
                <w:noProof/>
                <w:sz w:val="26"/>
                <w:lang w:val="vi-VN"/>
              </w:rPr>
              <w:t>Người lập biểu</w:t>
            </w:r>
          </w:p>
          <w:p w:rsidR="00ED785E" w:rsidRPr="00916E91" w:rsidRDefault="00ED785E" w:rsidP="00820A64">
            <w:pPr>
              <w:spacing w:before="60"/>
              <w:jc w:val="center"/>
              <w:rPr>
                <w:b/>
                <w:bCs/>
                <w:noProof/>
                <w:sz w:val="26"/>
                <w:lang w:val="vi-VN"/>
              </w:rPr>
            </w:pPr>
            <w:r w:rsidRPr="00916E91">
              <w:rPr>
                <w:i/>
                <w:noProof/>
                <w:sz w:val="26"/>
                <w:lang w:val="vi-VN"/>
              </w:rPr>
              <w:t>(Ký, họ tên)</w:t>
            </w:r>
          </w:p>
        </w:tc>
        <w:tc>
          <w:tcPr>
            <w:tcW w:w="3331" w:type="dxa"/>
          </w:tcPr>
          <w:p w:rsidR="00ED785E" w:rsidRPr="00916E91" w:rsidRDefault="00ED785E" w:rsidP="00820A64">
            <w:pPr>
              <w:spacing w:before="60"/>
              <w:jc w:val="center"/>
              <w:rPr>
                <w:b/>
                <w:bCs/>
                <w:noProof/>
                <w:sz w:val="26"/>
                <w:lang w:val="vi-VN"/>
              </w:rPr>
            </w:pPr>
          </w:p>
          <w:p w:rsidR="00ED785E" w:rsidRPr="00916E91" w:rsidRDefault="00ED785E" w:rsidP="00820A64">
            <w:pPr>
              <w:spacing w:before="60"/>
              <w:jc w:val="center"/>
              <w:rPr>
                <w:b/>
                <w:bCs/>
                <w:noProof/>
                <w:sz w:val="26"/>
                <w:lang w:val="vi-VN"/>
              </w:rPr>
            </w:pPr>
            <w:r w:rsidRPr="00916E91">
              <w:rPr>
                <w:b/>
                <w:bCs/>
                <w:noProof/>
                <w:sz w:val="26"/>
                <w:lang w:val="vi-VN"/>
              </w:rPr>
              <w:t>Người kiểm tra biểu</w:t>
            </w:r>
          </w:p>
          <w:p w:rsidR="00ED785E" w:rsidRPr="00916E91" w:rsidRDefault="00ED785E" w:rsidP="00820A64">
            <w:pPr>
              <w:spacing w:before="60"/>
              <w:jc w:val="center"/>
              <w:rPr>
                <w:noProof/>
                <w:sz w:val="26"/>
                <w:lang w:val="vi-VN"/>
              </w:rPr>
            </w:pPr>
            <w:r w:rsidRPr="00916E91">
              <w:rPr>
                <w:i/>
                <w:noProof/>
                <w:sz w:val="26"/>
                <w:lang w:val="vi-VN"/>
              </w:rPr>
              <w:t>(Ký, họ tên)</w:t>
            </w:r>
          </w:p>
        </w:tc>
        <w:tc>
          <w:tcPr>
            <w:tcW w:w="3774" w:type="dxa"/>
          </w:tcPr>
          <w:p w:rsidR="00ED785E" w:rsidRPr="00916E91" w:rsidRDefault="00ED785E" w:rsidP="00820A64">
            <w:pPr>
              <w:spacing w:before="60"/>
              <w:jc w:val="center"/>
              <w:rPr>
                <w:i/>
                <w:noProof/>
                <w:sz w:val="26"/>
                <w:lang w:val="vi-VN"/>
              </w:rPr>
            </w:pPr>
            <w:r w:rsidRPr="00916E91">
              <w:rPr>
                <w:i/>
                <w:noProof/>
                <w:sz w:val="26"/>
                <w:lang w:val="vi-VN"/>
              </w:rPr>
              <w:t>Ngày … tháng … năm …</w:t>
            </w:r>
          </w:p>
          <w:p w:rsidR="00ED785E" w:rsidRPr="00916E91" w:rsidRDefault="00ED785E" w:rsidP="00820A64">
            <w:pPr>
              <w:spacing w:before="60"/>
              <w:jc w:val="center"/>
              <w:rPr>
                <w:b/>
                <w:bCs/>
                <w:noProof/>
                <w:sz w:val="26"/>
                <w:lang w:val="vi-VN"/>
              </w:rPr>
            </w:pPr>
            <w:r w:rsidRPr="00916E91">
              <w:rPr>
                <w:b/>
                <w:bCs/>
                <w:noProof/>
                <w:sz w:val="26"/>
                <w:lang w:val="vi-VN"/>
              </w:rPr>
              <w:t>Thủ trưởng đơn vị</w:t>
            </w:r>
          </w:p>
          <w:p w:rsidR="00ED785E" w:rsidRPr="00916E91" w:rsidRDefault="00ED785E" w:rsidP="00820A64">
            <w:pPr>
              <w:spacing w:before="60"/>
              <w:jc w:val="center"/>
              <w:rPr>
                <w:i/>
                <w:noProof/>
                <w:sz w:val="26"/>
                <w:lang w:val="vi-VN"/>
              </w:rPr>
            </w:pPr>
            <w:r w:rsidRPr="00916E91">
              <w:rPr>
                <w:i/>
                <w:noProof/>
                <w:sz w:val="26"/>
                <w:lang w:val="vi-VN"/>
              </w:rPr>
              <w:t>(Ký, đóng dấu, họ tên)</w:t>
            </w:r>
          </w:p>
        </w:tc>
      </w:tr>
    </w:tbl>
    <w:p w:rsidR="00ED785E" w:rsidRPr="00916E91" w:rsidRDefault="00ED785E"/>
    <w:p w:rsidR="00ED785E" w:rsidRPr="00916E91" w:rsidRDefault="00ED785E"/>
    <w:p w:rsidR="006F0FC2" w:rsidRPr="00916E91" w:rsidRDefault="006F0FC2" w:rsidP="0088649A">
      <w:pPr>
        <w:spacing w:before="120" w:after="120"/>
        <w:jc w:val="center"/>
        <w:rPr>
          <w:rFonts w:ascii="Times New Roman Bold" w:hAnsi="Times New Roman Bold"/>
          <w:b/>
        </w:rPr>
        <w:sectPr w:rsidR="006F0FC2" w:rsidRPr="00916E91" w:rsidSect="00D94909">
          <w:pgSz w:w="11907" w:h="16840" w:code="9"/>
          <w:pgMar w:top="1134" w:right="1134" w:bottom="1134" w:left="1134" w:header="720" w:footer="567" w:gutter="0"/>
          <w:cols w:space="720"/>
          <w:docGrid w:linePitch="360"/>
        </w:sectPr>
      </w:pPr>
    </w:p>
    <w:p w:rsidR="001C7399" w:rsidRPr="00916E91" w:rsidRDefault="00174DB4" w:rsidP="00745245">
      <w:pPr>
        <w:spacing w:before="120" w:after="120" w:line="288" w:lineRule="auto"/>
        <w:ind w:firstLine="720"/>
        <w:jc w:val="both"/>
        <w:rPr>
          <w:rFonts w:ascii="Times New Roman Bold" w:hAnsi="Times New Roman Bold"/>
          <w:b/>
          <w:spacing w:val="-6"/>
          <w:sz w:val="28"/>
          <w:szCs w:val="28"/>
        </w:rPr>
      </w:pPr>
      <w:r w:rsidRPr="00916E91">
        <w:rPr>
          <w:rFonts w:ascii="Times New Roman Bold" w:hAnsi="Times New Roman Bold"/>
          <w:b/>
          <w:noProof/>
          <w:spacing w:val="-6"/>
          <w:sz w:val="28"/>
          <w:szCs w:val="28"/>
          <w:lang w:val="vi-VN"/>
        </w:rPr>
        <w:lastRenderedPageBreak/>
        <w:t>BIỂU SỐ 001.N/T0203</w:t>
      </w:r>
      <w:r w:rsidR="001E7B7D" w:rsidRPr="00916E91">
        <w:rPr>
          <w:rFonts w:ascii="Times New Roman Bold" w:hAnsi="Times New Roman Bold"/>
          <w:b/>
          <w:noProof/>
          <w:spacing w:val="-6"/>
          <w:sz w:val="28"/>
          <w:szCs w:val="28"/>
          <w:lang w:val="vi-VN"/>
        </w:rPr>
        <w:t>-</w:t>
      </w:r>
      <w:r w:rsidR="001E7B7D" w:rsidRPr="00916E91">
        <w:rPr>
          <w:rFonts w:ascii="Times New Roman Bold" w:hAnsi="Times New Roman Bold"/>
          <w:b/>
          <w:noProof/>
          <w:spacing w:val="-6"/>
          <w:sz w:val="28"/>
          <w:szCs w:val="28"/>
        </w:rPr>
        <w:t>LĐ</w:t>
      </w:r>
      <w:r w:rsidRPr="00916E91">
        <w:rPr>
          <w:rFonts w:ascii="Times New Roman Bold" w:hAnsi="Times New Roman Bold"/>
          <w:b/>
          <w:noProof/>
          <w:spacing w:val="-6"/>
          <w:sz w:val="28"/>
          <w:szCs w:val="28"/>
        </w:rPr>
        <w:t>TBXH</w:t>
      </w:r>
      <w:r w:rsidR="001E7B7D" w:rsidRPr="00916E91">
        <w:rPr>
          <w:rFonts w:ascii="Times New Roman Bold" w:hAnsi="Times New Roman Bold"/>
          <w:b/>
          <w:noProof/>
          <w:spacing w:val="-6"/>
          <w:sz w:val="28"/>
          <w:szCs w:val="28"/>
        </w:rPr>
        <w:t xml:space="preserve">: </w:t>
      </w:r>
      <w:r w:rsidR="001C7399" w:rsidRPr="00916E91">
        <w:rPr>
          <w:rFonts w:ascii="Times New Roman Bold" w:hAnsi="Times New Roman Bold"/>
          <w:b/>
          <w:spacing w:val="-6"/>
          <w:sz w:val="28"/>
          <w:szCs w:val="28"/>
        </w:rPr>
        <w:t xml:space="preserve">TỶ LỆ </w:t>
      </w:r>
      <w:r w:rsidR="001E7B7D" w:rsidRPr="00916E91">
        <w:rPr>
          <w:rFonts w:ascii="Times New Roman Bold" w:hAnsi="Times New Roman Bold"/>
          <w:b/>
          <w:spacing w:val="-6"/>
          <w:sz w:val="28"/>
          <w:szCs w:val="28"/>
        </w:rPr>
        <w:t xml:space="preserve">LAO ĐỘNG </w:t>
      </w:r>
      <w:r w:rsidR="001C7399" w:rsidRPr="00916E91">
        <w:rPr>
          <w:rFonts w:ascii="Times New Roman Bold" w:hAnsi="Times New Roman Bold"/>
          <w:b/>
          <w:spacing w:val="-6"/>
          <w:sz w:val="28"/>
          <w:szCs w:val="28"/>
        </w:rPr>
        <w:t>ĐÃ QUA ĐÀO TẠO</w:t>
      </w:r>
    </w:p>
    <w:p w:rsidR="001E7B7D" w:rsidRPr="00916E91" w:rsidRDefault="001E7B7D" w:rsidP="00745245">
      <w:pPr>
        <w:spacing w:before="120" w:after="120" w:line="288" w:lineRule="auto"/>
        <w:ind w:firstLine="720"/>
        <w:rPr>
          <w:b/>
          <w:bCs/>
          <w:sz w:val="28"/>
          <w:szCs w:val="28"/>
          <w:lang w:val="es-ES"/>
        </w:rPr>
      </w:pPr>
      <w:r w:rsidRPr="00916E91">
        <w:rPr>
          <w:b/>
          <w:bCs/>
          <w:sz w:val="28"/>
          <w:szCs w:val="28"/>
          <w:lang w:val="es-ES"/>
        </w:rPr>
        <w:t>1. Khái niệm, phương pháp tính</w:t>
      </w:r>
    </w:p>
    <w:p w:rsidR="00610130" w:rsidRPr="00916E91" w:rsidRDefault="00610130" w:rsidP="00745245">
      <w:pPr>
        <w:spacing w:before="120" w:after="120" w:line="288" w:lineRule="auto"/>
        <w:ind w:firstLine="720"/>
        <w:jc w:val="both"/>
        <w:rPr>
          <w:sz w:val="28"/>
          <w:szCs w:val="28"/>
          <w:lang w:val="pt-BR"/>
        </w:rPr>
      </w:pPr>
      <w:r w:rsidRPr="00916E91">
        <w:rPr>
          <w:sz w:val="28"/>
          <w:szCs w:val="28"/>
          <w:lang w:val="pt-BR"/>
        </w:rPr>
        <w:t xml:space="preserve">Lao động qua đã đào tạo, gồm: </w:t>
      </w:r>
    </w:p>
    <w:p w:rsidR="00610130" w:rsidRPr="00916E91" w:rsidRDefault="00610130" w:rsidP="00745245">
      <w:pPr>
        <w:spacing w:before="120" w:after="120" w:line="288" w:lineRule="auto"/>
        <w:ind w:firstLine="720"/>
        <w:jc w:val="both"/>
        <w:rPr>
          <w:sz w:val="28"/>
          <w:szCs w:val="28"/>
          <w:lang w:val="pt-BR"/>
        </w:rPr>
      </w:pPr>
      <w:r w:rsidRPr="00916E91">
        <w:rPr>
          <w:sz w:val="28"/>
          <w:szCs w:val="28"/>
          <w:lang w:val="pt-BR"/>
        </w:rPr>
        <w:t>- Lao động đã qua đào tạo có bằng/chứng chỉ: Là người từ đủ 15 tuổi trở lên có việc làm hoặc thất nghiệp, đã từng theo học và tốt nghiệp chương trình đào tạo chuyên môn kỹ thuật thuộc hệ thống giáo dục quốc dân đồng thời được cấp một trong các loại bằng hoặc chứng chỉ sau: Sơ cấp, trung cấp, cao đẳng, đại học, thạc sĩ, tiến sĩ, tiến sĩ khoa học.</w:t>
      </w:r>
    </w:p>
    <w:p w:rsidR="00610130" w:rsidRPr="00916E91" w:rsidRDefault="00610130" w:rsidP="00745245">
      <w:pPr>
        <w:spacing w:before="120" w:after="120" w:line="288" w:lineRule="auto"/>
        <w:ind w:firstLine="720"/>
        <w:jc w:val="both"/>
        <w:rPr>
          <w:sz w:val="28"/>
          <w:szCs w:val="28"/>
          <w:lang w:val="pt-BR"/>
        </w:rPr>
      </w:pPr>
      <w:r w:rsidRPr="00916E91">
        <w:rPr>
          <w:sz w:val="28"/>
          <w:szCs w:val="28"/>
          <w:lang w:val="pt-BR"/>
        </w:rPr>
        <w:t>- Người chưa theo học một chương trình đào tạo chuyên môn kỹ thuật nào nhưng do tự học, do được truyền nghề hoặc vừa làm vừa học nên họ đã có được kỹ năng, tay nghề, tương đương với bậc 1 của công nhân kỹ thuật có bằng/chứng chỉ cùng nghề và thực tế đã từng làm công việc này với thời gian từ 3 năm trở lên. Nhóm này thường được gọi là công nhân kỹ thuật không bằng/chứng chỉ.</w:t>
      </w:r>
    </w:p>
    <w:p w:rsidR="00395C18" w:rsidRPr="00916E91" w:rsidRDefault="00395C18" w:rsidP="00745245">
      <w:pPr>
        <w:spacing w:before="120" w:after="120" w:line="288" w:lineRule="auto"/>
        <w:ind w:firstLine="720"/>
        <w:jc w:val="both"/>
        <w:rPr>
          <w:sz w:val="28"/>
          <w:szCs w:val="28"/>
          <w:lang w:val="pt-BR"/>
        </w:rPr>
      </w:pPr>
      <w:r w:rsidRPr="00916E91">
        <w:rPr>
          <w:sz w:val="28"/>
          <w:szCs w:val="28"/>
          <w:lang w:val="pt-BR"/>
        </w:rPr>
        <w:t xml:space="preserve">- </w:t>
      </w:r>
      <w:r w:rsidR="00BF5D06" w:rsidRPr="00916E91">
        <w:rPr>
          <w:sz w:val="28"/>
          <w:szCs w:val="28"/>
          <w:lang w:val="pt-BR"/>
        </w:rPr>
        <w:t>Lực lượng lao động (hay còn gọi là dân số hoạt động kinh tế hiện tại) gồm những người từ đủ 15 tuổi trở lên có việc làm hoặc thất nghiệp trong thời kỳ tham chiếu (7 ngày trước thời điểm quan sát).</w:t>
      </w:r>
    </w:p>
    <w:p w:rsidR="00610130" w:rsidRPr="00916E91" w:rsidRDefault="00610130" w:rsidP="00610130">
      <w:pPr>
        <w:spacing w:before="120" w:after="120" w:line="264" w:lineRule="auto"/>
        <w:ind w:firstLine="720"/>
        <w:jc w:val="both"/>
        <w:rPr>
          <w:sz w:val="28"/>
          <w:szCs w:val="28"/>
        </w:rPr>
      </w:pPr>
      <w:r w:rsidRPr="00916E91">
        <w:rPr>
          <w:sz w:val="28"/>
          <w:szCs w:val="28"/>
        </w:rPr>
        <w:t>Công thức tính:</w:t>
      </w:r>
    </w:p>
    <w:tbl>
      <w:tblPr>
        <w:tblW w:w="7825" w:type="dxa"/>
        <w:jc w:val="center"/>
        <w:tblBorders>
          <w:insideH w:val="single" w:sz="4" w:space="0" w:color="auto"/>
        </w:tblBorders>
        <w:tblCellMar>
          <w:left w:w="28" w:type="dxa"/>
          <w:right w:w="28" w:type="dxa"/>
        </w:tblCellMar>
        <w:tblLook w:val="04A0" w:firstRow="1" w:lastRow="0" w:firstColumn="1" w:lastColumn="0" w:noHBand="0" w:noVBand="1"/>
      </w:tblPr>
      <w:tblGrid>
        <w:gridCol w:w="2540"/>
        <w:gridCol w:w="565"/>
        <w:gridCol w:w="3841"/>
        <w:gridCol w:w="403"/>
        <w:gridCol w:w="476"/>
      </w:tblGrid>
      <w:tr w:rsidR="00916E91" w:rsidRPr="00916E91" w:rsidTr="00E01496">
        <w:trPr>
          <w:trHeight w:val="770"/>
          <w:jc w:val="center"/>
        </w:trPr>
        <w:tc>
          <w:tcPr>
            <w:tcW w:w="2552" w:type="dxa"/>
            <w:vMerge w:val="restart"/>
            <w:vAlign w:val="center"/>
          </w:tcPr>
          <w:p w:rsidR="00610130" w:rsidRPr="00916E91" w:rsidRDefault="00610130" w:rsidP="00B42A89">
            <w:pPr>
              <w:spacing w:before="120" w:after="120"/>
              <w:jc w:val="center"/>
              <w:rPr>
                <w:sz w:val="28"/>
                <w:szCs w:val="28"/>
              </w:rPr>
            </w:pPr>
            <w:r w:rsidRPr="00916E91">
              <w:rPr>
                <w:sz w:val="28"/>
                <w:szCs w:val="28"/>
              </w:rPr>
              <w:t>Tỷ lệ lao động đã</w:t>
            </w:r>
            <w:r w:rsidRPr="00916E91">
              <w:rPr>
                <w:sz w:val="28"/>
                <w:szCs w:val="28"/>
              </w:rPr>
              <w:br/>
              <w:t>qua đào tạo có bằng, chứng chỉ (%)</w:t>
            </w:r>
          </w:p>
        </w:tc>
        <w:tc>
          <w:tcPr>
            <w:tcW w:w="567" w:type="dxa"/>
            <w:vMerge w:val="restart"/>
            <w:vAlign w:val="center"/>
          </w:tcPr>
          <w:p w:rsidR="00610130" w:rsidRPr="00916E91" w:rsidRDefault="00610130" w:rsidP="00B42A89">
            <w:pPr>
              <w:spacing w:before="120"/>
              <w:jc w:val="center"/>
              <w:rPr>
                <w:sz w:val="28"/>
                <w:szCs w:val="28"/>
              </w:rPr>
            </w:pPr>
            <w:r w:rsidRPr="00916E91">
              <w:rPr>
                <w:sz w:val="28"/>
                <w:szCs w:val="28"/>
              </w:rPr>
              <w:t>=</w:t>
            </w:r>
          </w:p>
        </w:tc>
        <w:tc>
          <w:tcPr>
            <w:tcW w:w="3856" w:type="dxa"/>
            <w:vAlign w:val="center"/>
          </w:tcPr>
          <w:p w:rsidR="00610130" w:rsidRPr="00916E91" w:rsidRDefault="00610130" w:rsidP="00B42A89">
            <w:pPr>
              <w:spacing w:before="120" w:after="120"/>
              <w:jc w:val="center"/>
              <w:rPr>
                <w:sz w:val="28"/>
                <w:szCs w:val="28"/>
              </w:rPr>
            </w:pPr>
            <w:r w:rsidRPr="00916E91">
              <w:rPr>
                <w:sz w:val="28"/>
                <w:szCs w:val="28"/>
              </w:rPr>
              <w:t>Số lao động đã qua đào tạo</w:t>
            </w:r>
            <w:r w:rsidRPr="00916E91">
              <w:rPr>
                <w:sz w:val="28"/>
                <w:szCs w:val="28"/>
              </w:rPr>
              <w:br/>
              <w:t>có bằng/chứng chỉ</w:t>
            </w:r>
          </w:p>
        </w:tc>
        <w:tc>
          <w:tcPr>
            <w:tcW w:w="404" w:type="dxa"/>
            <w:vMerge w:val="restart"/>
            <w:vAlign w:val="center"/>
          </w:tcPr>
          <w:p w:rsidR="00610130" w:rsidRPr="00916E91" w:rsidRDefault="00610130" w:rsidP="00B42A89">
            <w:pPr>
              <w:spacing w:before="120"/>
              <w:jc w:val="center"/>
              <w:rPr>
                <w:sz w:val="28"/>
                <w:szCs w:val="28"/>
              </w:rPr>
            </w:pPr>
            <w:r w:rsidRPr="00916E91">
              <w:rPr>
                <w:sz w:val="28"/>
                <w:szCs w:val="28"/>
              </w:rPr>
              <w:t>×</w:t>
            </w:r>
          </w:p>
        </w:tc>
        <w:tc>
          <w:tcPr>
            <w:tcW w:w="446" w:type="dxa"/>
            <w:vMerge w:val="restart"/>
            <w:vAlign w:val="center"/>
          </w:tcPr>
          <w:p w:rsidR="00610130" w:rsidRPr="00916E91" w:rsidRDefault="00610130" w:rsidP="00B42A89">
            <w:pPr>
              <w:spacing w:before="120"/>
              <w:jc w:val="center"/>
              <w:rPr>
                <w:sz w:val="28"/>
                <w:szCs w:val="28"/>
              </w:rPr>
            </w:pPr>
            <w:r w:rsidRPr="00916E91">
              <w:rPr>
                <w:sz w:val="28"/>
                <w:szCs w:val="28"/>
              </w:rPr>
              <w:t>100</w:t>
            </w:r>
          </w:p>
        </w:tc>
      </w:tr>
      <w:tr w:rsidR="00745245" w:rsidRPr="00916E91" w:rsidTr="00B42A89">
        <w:trPr>
          <w:jc w:val="center"/>
        </w:trPr>
        <w:tc>
          <w:tcPr>
            <w:tcW w:w="2552" w:type="dxa"/>
            <w:vMerge/>
            <w:vAlign w:val="center"/>
          </w:tcPr>
          <w:p w:rsidR="00610130" w:rsidRPr="00916E91" w:rsidRDefault="00610130" w:rsidP="00B42A89">
            <w:pPr>
              <w:spacing w:before="120" w:after="120"/>
              <w:jc w:val="center"/>
              <w:rPr>
                <w:sz w:val="28"/>
                <w:szCs w:val="28"/>
              </w:rPr>
            </w:pPr>
          </w:p>
        </w:tc>
        <w:tc>
          <w:tcPr>
            <w:tcW w:w="567" w:type="dxa"/>
            <w:vMerge/>
            <w:vAlign w:val="center"/>
          </w:tcPr>
          <w:p w:rsidR="00610130" w:rsidRPr="00916E91" w:rsidRDefault="00610130" w:rsidP="00B42A89">
            <w:pPr>
              <w:spacing w:before="120" w:after="120"/>
              <w:jc w:val="center"/>
              <w:rPr>
                <w:sz w:val="28"/>
                <w:szCs w:val="28"/>
              </w:rPr>
            </w:pPr>
          </w:p>
        </w:tc>
        <w:tc>
          <w:tcPr>
            <w:tcW w:w="3856" w:type="dxa"/>
            <w:vAlign w:val="center"/>
          </w:tcPr>
          <w:p w:rsidR="00610130" w:rsidRPr="00916E91" w:rsidRDefault="00610130" w:rsidP="00B42A89">
            <w:pPr>
              <w:spacing w:before="120" w:after="120"/>
              <w:jc w:val="center"/>
              <w:rPr>
                <w:sz w:val="28"/>
                <w:szCs w:val="28"/>
              </w:rPr>
            </w:pPr>
            <w:r w:rsidRPr="00916E91">
              <w:rPr>
                <w:sz w:val="28"/>
                <w:szCs w:val="28"/>
              </w:rPr>
              <w:t>Lực lượng lao động</w:t>
            </w:r>
          </w:p>
        </w:tc>
        <w:tc>
          <w:tcPr>
            <w:tcW w:w="404" w:type="dxa"/>
            <w:vMerge/>
            <w:vAlign w:val="center"/>
          </w:tcPr>
          <w:p w:rsidR="00610130" w:rsidRPr="00916E91" w:rsidRDefault="00610130" w:rsidP="00B42A89">
            <w:pPr>
              <w:spacing w:before="120" w:after="120"/>
              <w:jc w:val="center"/>
              <w:rPr>
                <w:sz w:val="28"/>
                <w:szCs w:val="28"/>
              </w:rPr>
            </w:pPr>
          </w:p>
        </w:tc>
        <w:tc>
          <w:tcPr>
            <w:tcW w:w="446" w:type="dxa"/>
            <w:vMerge/>
            <w:vAlign w:val="center"/>
          </w:tcPr>
          <w:p w:rsidR="00610130" w:rsidRPr="00916E91" w:rsidRDefault="00610130" w:rsidP="00B42A89">
            <w:pPr>
              <w:spacing w:before="120" w:after="120"/>
              <w:jc w:val="center"/>
              <w:rPr>
                <w:sz w:val="28"/>
                <w:szCs w:val="28"/>
              </w:rPr>
            </w:pPr>
          </w:p>
        </w:tc>
      </w:tr>
    </w:tbl>
    <w:p w:rsidR="00610130" w:rsidRPr="00916E91" w:rsidRDefault="00610130" w:rsidP="00610130">
      <w:pPr>
        <w:spacing w:before="120" w:after="120"/>
        <w:ind w:firstLine="567"/>
        <w:rPr>
          <w:b/>
          <w:sz w:val="28"/>
          <w:szCs w:val="28"/>
          <w:lang w:val="pt-BR"/>
        </w:rPr>
      </w:pPr>
    </w:p>
    <w:tbl>
      <w:tblPr>
        <w:tblW w:w="7825" w:type="dxa"/>
        <w:jc w:val="center"/>
        <w:tblBorders>
          <w:insideH w:val="single" w:sz="4" w:space="0" w:color="auto"/>
        </w:tblBorders>
        <w:tblCellMar>
          <w:left w:w="28" w:type="dxa"/>
          <w:right w:w="28" w:type="dxa"/>
        </w:tblCellMar>
        <w:tblLook w:val="04A0" w:firstRow="1" w:lastRow="0" w:firstColumn="1" w:lastColumn="0" w:noHBand="0" w:noVBand="1"/>
      </w:tblPr>
      <w:tblGrid>
        <w:gridCol w:w="2542"/>
        <w:gridCol w:w="565"/>
        <w:gridCol w:w="3839"/>
        <w:gridCol w:w="403"/>
        <w:gridCol w:w="476"/>
      </w:tblGrid>
      <w:tr w:rsidR="00916E91" w:rsidRPr="00916E91" w:rsidTr="00B42A89">
        <w:trPr>
          <w:jc w:val="center"/>
        </w:trPr>
        <w:tc>
          <w:tcPr>
            <w:tcW w:w="2552" w:type="dxa"/>
            <w:vMerge w:val="restart"/>
            <w:vAlign w:val="center"/>
          </w:tcPr>
          <w:p w:rsidR="00610130" w:rsidRPr="00916E91" w:rsidRDefault="00610130" w:rsidP="00B42A89">
            <w:pPr>
              <w:spacing w:before="120" w:after="120"/>
              <w:jc w:val="center"/>
              <w:rPr>
                <w:sz w:val="28"/>
                <w:szCs w:val="28"/>
              </w:rPr>
            </w:pPr>
            <w:r w:rsidRPr="00916E91">
              <w:rPr>
                <w:sz w:val="28"/>
                <w:szCs w:val="28"/>
              </w:rPr>
              <w:t xml:space="preserve">Tỷ lệ lao động </w:t>
            </w:r>
            <w:r w:rsidRPr="00916E91">
              <w:rPr>
                <w:sz w:val="28"/>
                <w:szCs w:val="28"/>
              </w:rPr>
              <w:br/>
              <w:t>đã qua đào tạo (%)</w:t>
            </w:r>
          </w:p>
        </w:tc>
        <w:tc>
          <w:tcPr>
            <w:tcW w:w="567" w:type="dxa"/>
            <w:vMerge w:val="restart"/>
            <w:vAlign w:val="center"/>
          </w:tcPr>
          <w:p w:rsidR="00610130" w:rsidRPr="00916E91" w:rsidRDefault="00610130" w:rsidP="00B42A89">
            <w:pPr>
              <w:spacing w:before="120" w:after="120"/>
              <w:jc w:val="center"/>
              <w:rPr>
                <w:sz w:val="28"/>
                <w:szCs w:val="28"/>
              </w:rPr>
            </w:pPr>
            <w:r w:rsidRPr="00916E91">
              <w:rPr>
                <w:sz w:val="28"/>
                <w:szCs w:val="28"/>
              </w:rPr>
              <w:t>=</w:t>
            </w:r>
          </w:p>
        </w:tc>
        <w:tc>
          <w:tcPr>
            <w:tcW w:w="3856" w:type="dxa"/>
            <w:vAlign w:val="center"/>
          </w:tcPr>
          <w:p w:rsidR="00610130" w:rsidRPr="00916E91" w:rsidRDefault="00610130" w:rsidP="00B42A89">
            <w:pPr>
              <w:spacing w:before="120" w:after="120"/>
              <w:jc w:val="center"/>
              <w:rPr>
                <w:sz w:val="28"/>
                <w:szCs w:val="28"/>
              </w:rPr>
            </w:pPr>
            <w:r w:rsidRPr="00916E91">
              <w:rPr>
                <w:sz w:val="28"/>
                <w:szCs w:val="28"/>
              </w:rPr>
              <w:t>Số lao động đã qua đào tạo</w:t>
            </w:r>
          </w:p>
        </w:tc>
        <w:tc>
          <w:tcPr>
            <w:tcW w:w="404" w:type="dxa"/>
            <w:vMerge w:val="restart"/>
            <w:vAlign w:val="center"/>
          </w:tcPr>
          <w:p w:rsidR="00610130" w:rsidRPr="00916E91" w:rsidRDefault="00610130" w:rsidP="00B42A89">
            <w:pPr>
              <w:spacing w:before="120" w:after="120"/>
              <w:jc w:val="center"/>
              <w:rPr>
                <w:sz w:val="28"/>
                <w:szCs w:val="28"/>
              </w:rPr>
            </w:pPr>
            <w:r w:rsidRPr="00916E91">
              <w:rPr>
                <w:sz w:val="28"/>
                <w:szCs w:val="28"/>
              </w:rPr>
              <w:t>×</w:t>
            </w:r>
          </w:p>
        </w:tc>
        <w:tc>
          <w:tcPr>
            <w:tcW w:w="446" w:type="dxa"/>
            <w:vMerge w:val="restart"/>
            <w:vAlign w:val="center"/>
          </w:tcPr>
          <w:p w:rsidR="00610130" w:rsidRPr="00916E91" w:rsidRDefault="00610130" w:rsidP="00B42A89">
            <w:pPr>
              <w:spacing w:before="120" w:after="120"/>
              <w:jc w:val="center"/>
              <w:rPr>
                <w:sz w:val="28"/>
                <w:szCs w:val="28"/>
              </w:rPr>
            </w:pPr>
            <w:r w:rsidRPr="00916E91">
              <w:rPr>
                <w:sz w:val="28"/>
                <w:szCs w:val="28"/>
              </w:rPr>
              <w:t>100</w:t>
            </w:r>
          </w:p>
        </w:tc>
      </w:tr>
      <w:tr w:rsidR="00745245" w:rsidRPr="00916E91" w:rsidTr="00B42A89">
        <w:trPr>
          <w:jc w:val="center"/>
        </w:trPr>
        <w:tc>
          <w:tcPr>
            <w:tcW w:w="2552" w:type="dxa"/>
            <w:vMerge/>
            <w:vAlign w:val="center"/>
          </w:tcPr>
          <w:p w:rsidR="00610130" w:rsidRPr="00916E91" w:rsidRDefault="00610130" w:rsidP="00B42A89">
            <w:pPr>
              <w:spacing w:before="120" w:after="120"/>
              <w:jc w:val="center"/>
              <w:rPr>
                <w:sz w:val="28"/>
                <w:szCs w:val="28"/>
              </w:rPr>
            </w:pPr>
          </w:p>
        </w:tc>
        <w:tc>
          <w:tcPr>
            <w:tcW w:w="567" w:type="dxa"/>
            <w:vMerge/>
            <w:vAlign w:val="center"/>
          </w:tcPr>
          <w:p w:rsidR="00610130" w:rsidRPr="00916E91" w:rsidRDefault="00610130" w:rsidP="00B42A89">
            <w:pPr>
              <w:spacing w:before="120" w:after="120"/>
              <w:jc w:val="center"/>
              <w:rPr>
                <w:sz w:val="28"/>
                <w:szCs w:val="28"/>
              </w:rPr>
            </w:pPr>
          </w:p>
        </w:tc>
        <w:tc>
          <w:tcPr>
            <w:tcW w:w="3856" w:type="dxa"/>
            <w:vAlign w:val="center"/>
          </w:tcPr>
          <w:p w:rsidR="00610130" w:rsidRPr="00916E91" w:rsidRDefault="00610130" w:rsidP="00B42A89">
            <w:pPr>
              <w:spacing w:before="120" w:after="120"/>
              <w:jc w:val="center"/>
              <w:rPr>
                <w:sz w:val="28"/>
                <w:szCs w:val="28"/>
              </w:rPr>
            </w:pPr>
            <w:r w:rsidRPr="00916E91">
              <w:rPr>
                <w:sz w:val="28"/>
                <w:szCs w:val="28"/>
              </w:rPr>
              <w:t>Lực lượng lao động</w:t>
            </w:r>
          </w:p>
        </w:tc>
        <w:tc>
          <w:tcPr>
            <w:tcW w:w="404" w:type="dxa"/>
            <w:vMerge/>
            <w:vAlign w:val="center"/>
          </w:tcPr>
          <w:p w:rsidR="00610130" w:rsidRPr="00916E91" w:rsidRDefault="00610130" w:rsidP="00B42A89">
            <w:pPr>
              <w:spacing w:before="120" w:after="120"/>
              <w:jc w:val="center"/>
              <w:rPr>
                <w:sz w:val="28"/>
                <w:szCs w:val="28"/>
              </w:rPr>
            </w:pPr>
          </w:p>
        </w:tc>
        <w:tc>
          <w:tcPr>
            <w:tcW w:w="446" w:type="dxa"/>
            <w:vMerge/>
            <w:vAlign w:val="center"/>
          </w:tcPr>
          <w:p w:rsidR="00610130" w:rsidRPr="00916E91" w:rsidRDefault="00610130" w:rsidP="00B42A89">
            <w:pPr>
              <w:spacing w:before="120" w:after="120"/>
              <w:jc w:val="center"/>
              <w:rPr>
                <w:sz w:val="28"/>
                <w:szCs w:val="28"/>
              </w:rPr>
            </w:pPr>
          </w:p>
        </w:tc>
      </w:tr>
    </w:tbl>
    <w:p w:rsidR="00610130" w:rsidRPr="00916E91" w:rsidRDefault="00610130" w:rsidP="00023844">
      <w:pPr>
        <w:ind w:firstLine="720"/>
        <w:jc w:val="both"/>
        <w:rPr>
          <w:sz w:val="28"/>
          <w:szCs w:val="28"/>
          <w:lang w:val="pt-BR"/>
        </w:rPr>
      </w:pPr>
    </w:p>
    <w:p w:rsidR="001E7B7D" w:rsidRPr="00916E91" w:rsidRDefault="001E7B7D" w:rsidP="00023844">
      <w:pPr>
        <w:spacing w:before="120" w:after="120" w:line="264" w:lineRule="auto"/>
        <w:ind w:firstLine="720"/>
        <w:jc w:val="both"/>
        <w:rPr>
          <w:b/>
          <w:sz w:val="28"/>
          <w:szCs w:val="28"/>
          <w:lang w:val="es-ES"/>
        </w:rPr>
      </w:pPr>
      <w:r w:rsidRPr="00916E91">
        <w:rPr>
          <w:b/>
          <w:sz w:val="28"/>
          <w:szCs w:val="28"/>
          <w:lang w:val="es-ES"/>
        </w:rPr>
        <w:t>2. Cách ghi biểu</w:t>
      </w:r>
    </w:p>
    <w:p w:rsidR="001E7B7D" w:rsidRPr="00916E91" w:rsidRDefault="001E7B7D" w:rsidP="00023844">
      <w:pPr>
        <w:spacing w:before="120" w:after="120" w:line="264" w:lineRule="auto"/>
        <w:ind w:firstLine="720"/>
        <w:jc w:val="both"/>
        <w:rPr>
          <w:bCs/>
          <w:sz w:val="28"/>
          <w:szCs w:val="28"/>
          <w:lang w:val="es-ES"/>
        </w:rPr>
      </w:pPr>
      <w:r w:rsidRPr="00916E91">
        <w:rPr>
          <w:sz w:val="28"/>
          <w:szCs w:val="28"/>
          <w:lang w:val="es-ES"/>
        </w:rPr>
        <w:t xml:space="preserve">Cột 1: Ghi </w:t>
      </w:r>
      <w:r w:rsidR="00A77ED6" w:rsidRPr="00916E91">
        <w:rPr>
          <w:sz w:val="28"/>
          <w:szCs w:val="28"/>
          <w:lang w:val="es-ES"/>
        </w:rPr>
        <w:t xml:space="preserve">tỷ lệ </w:t>
      </w:r>
      <w:r w:rsidRPr="00916E91">
        <w:rPr>
          <w:sz w:val="28"/>
          <w:szCs w:val="28"/>
          <w:lang w:val="es-ES"/>
        </w:rPr>
        <w:t>lao động</w:t>
      </w:r>
      <w:r w:rsidR="00A77ED6" w:rsidRPr="00916E91">
        <w:rPr>
          <w:sz w:val="28"/>
          <w:szCs w:val="28"/>
          <w:lang w:val="es-ES"/>
        </w:rPr>
        <w:t xml:space="preserve"> đã qua đào tạo</w:t>
      </w:r>
      <w:r w:rsidRPr="00916E91">
        <w:rPr>
          <w:sz w:val="28"/>
          <w:szCs w:val="28"/>
          <w:lang w:val="es-ES"/>
        </w:rPr>
        <w:t xml:space="preserve"> </w:t>
      </w:r>
      <w:r w:rsidRPr="00916E91">
        <w:rPr>
          <w:sz w:val="28"/>
          <w:szCs w:val="28"/>
        </w:rPr>
        <w:t>tương ứng với các dòng của cột A.</w:t>
      </w:r>
    </w:p>
    <w:p w:rsidR="00966579" w:rsidRPr="00916E91" w:rsidRDefault="00966579" w:rsidP="00023844">
      <w:pPr>
        <w:spacing w:before="120" w:after="120" w:line="264" w:lineRule="auto"/>
        <w:ind w:firstLine="720"/>
        <w:jc w:val="both"/>
        <w:rPr>
          <w:b/>
          <w:sz w:val="28"/>
          <w:szCs w:val="28"/>
          <w:lang w:val="pt-BR"/>
        </w:rPr>
      </w:pPr>
      <w:r w:rsidRPr="00916E91">
        <w:rPr>
          <w:b/>
          <w:sz w:val="28"/>
          <w:szCs w:val="28"/>
          <w:lang w:val="pt-BR"/>
        </w:rPr>
        <w:t>3. Phạm vi và thời kỳ thu thập số liệu</w:t>
      </w:r>
    </w:p>
    <w:p w:rsidR="003E21BD" w:rsidRPr="00916E91" w:rsidRDefault="00966579" w:rsidP="00023844">
      <w:pPr>
        <w:spacing w:before="120" w:after="120" w:line="264" w:lineRule="auto"/>
        <w:ind w:firstLine="720"/>
        <w:jc w:val="both"/>
        <w:rPr>
          <w:sz w:val="28"/>
          <w:szCs w:val="28"/>
          <w:lang w:val="pt-BR"/>
        </w:rPr>
      </w:pPr>
      <w:r w:rsidRPr="00916E91">
        <w:rPr>
          <w:sz w:val="28"/>
          <w:szCs w:val="28"/>
          <w:lang w:val="pt-BR"/>
        </w:rPr>
        <w:t>Trên phạm vi toàn tỉnh</w:t>
      </w:r>
      <w:r w:rsidR="00257F8C" w:rsidRPr="00916E91">
        <w:rPr>
          <w:sz w:val="28"/>
          <w:szCs w:val="28"/>
          <w:lang w:val="pt-BR"/>
        </w:rPr>
        <w:t>. Thời kỳ thu thập số liệu trong</w:t>
      </w:r>
      <w:r w:rsidR="00745245" w:rsidRPr="00916E91">
        <w:rPr>
          <w:sz w:val="28"/>
          <w:szCs w:val="28"/>
          <w:lang w:val="pt-BR"/>
        </w:rPr>
        <w:t xml:space="preserve"> quý báo cáo,</w:t>
      </w:r>
      <w:r w:rsidR="00257F8C" w:rsidRPr="00916E91">
        <w:rPr>
          <w:sz w:val="28"/>
          <w:szCs w:val="28"/>
          <w:lang w:val="pt-BR"/>
        </w:rPr>
        <w:t xml:space="preserve"> năm báo cáo.</w:t>
      </w:r>
    </w:p>
    <w:p w:rsidR="001E7B7D" w:rsidRPr="00916E91" w:rsidRDefault="001E7B7D" w:rsidP="00023844">
      <w:pPr>
        <w:spacing w:before="120" w:after="120" w:line="264" w:lineRule="auto"/>
        <w:ind w:firstLine="720"/>
        <w:jc w:val="both"/>
        <w:rPr>
          <w:b/>
          <w:sz w:val="28"/>
          <w:szCs w:val="28"/>
          <w:lang w:val="es-ES"/>
        </w:rPr>
      </w:pPr>
      <w:r w:rsidRPr="00916E91">
        <w:rPr>
          <w:b/>
          <w:sz w:val="28"/>
          <w:szCs w:val="28"/>
          <w:lang w:val="es-ES"/>
        </w:rPr>
        <w:t>4. Nguồn số liệu</w:t>
      </w:r>
    </w:p>
    <w:p w:rsidR="001E7B7D" w:rsidRPr="00916E91" w:rsidRDefault="007C33B2" w:rsidP="00023844">
      <w:pPr>
        <w:spacing w:before="120" w:after="120" w:line="264" w:lineRule="auto"/>
        <w:ind w:firstLine="720"/>
        <w:jc w:val="both"/>
        <w:rPr>
          <w:sz w:val="28"/>
          <w:szCs w:val="28"/>
          <w:lang w:val="es-ES"/>
        </w:rPr>
      </w:pPr>
      <w:r w:rsidRPr="00916E91">
        <w:rPr>
          <w:sz w:val="28"/>
          <w:szCs w:val="28"/>
          <w:lang w:val="es-ES"/>
        </w:rPr>
        <w:t xml:space="preserve">- </w:t>
      </w:r>
      <w:r w:rsidR="001E7B7D" w:rsidRPr="00916E91">
        <w:rPr>
          <w:sz w:val="28"/>
          <w:szCs w:val="28"/>
          <w:lang w:val="es-ES"/>
        </w:rPr>
        <w:t>Sở Lao động Thương binh và Xã hội.</w:t>
      </w:r>
    </w:p>
    <w:p w:rsidR="007C33B2" w:rsidRPr="00916E91" w:rsidRDefault="007C33B2" w:rsidP="00023844">
      <w:pPr>
        <w:spacing w:before="120" w:after="120" w:line="264" w:lineRule="auto"/>
        <w:ind w:firstLine="720"/>
        <w:jc w:val="both"/>
        <w:rPr>
          <w:b/>
          <w:sz w:val="28"/>
          <w:szCs w:val="28"/>
          <w:lang w:val="es-ES"/>
        </w:rPr>
      </w:pPr>
      <w:r w:rsidRPr="00916E91">
        <w:rPr>
          <w:sz w:val="28"/>
          <w:szCs w:val="28"/>
          <w:lang w:val="es-ES"/>
        </w:rPr>
        <w:t>- Phối hợp: Cục Thống kê.</w:t>
      </w:r>
    </w:p>
    <w:sectPr w:rsidR="007C33B2" w:rsidRPr="00916E91" w:rsidSect="002301DE">
      <w:footerReference w:type="default" r:id="rId10"/>
      <w:pgSz w:w="11907" w:h="16840" w:code="9"/>
      <w:pgMar w:top="1080" w:right="964" w:bottom="96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4B" w:rsidRDefault="0057584B">
      <w:r>
        <w:separator/>
      </w:r>
    </w:p>
  </w:endnote>
  <w:endnote w:type="continuationSeparator" w:id="0">
    <w:p w:rsidR="0057584B" w:rsidRDefault="0057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DE" w:rsidRDefault="002301DE">
    <w:pPr>
      <w:pStyle w:val="Footer"/>
      <w:jc w:val="center"/>
    </w:pPr>
  </w:p>
  <w:p w:rsidR="00D701C8" w:rsidRDefault="00D701C8"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Default="00D701C8">
    <w:pPr>
      <w:pStyle w:val="Footer"/>
      <w:jc w:val="right"/>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4B" w:rsidRDefault="0057584B">
      <w:r>
        <w:separator/>
      </w:r>
    </w:p>
  </w:footnote>
  <w:footnote w:type="continuationSeparator" w:id="0">
    <w:p w:rsidR="0057584B" w:rsidRDefault="0057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09" w:rsidRDefault="00D94909" w:rsidP="00D94909">
    <w:pPr>
      <w:pStyle w:val="Header"/>
      <w:spacing w:after="160"/>
      <w:ind w:firstLine="720"/>
      <w:jc w:val="center"/>
    </w:pPr>
    <w:r>
      <w:fldChar w:fldCharType="begin"/>
    </w:r>
    <w:r>
      <w:instrText xml:space="preserve"> PAGE   \* MERGEFORMAT </w:instrText>
    </w:r>
    <w:r>
      <w:fldChar w:fldCharType="separate"/>
    </w:r>
    <w:r w:rsidR="00A44FC3">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84973"/>
    <w:multiLevelType w:val="hybridMultilevel"/>
    <w:tmpl w:val="2BB892CE"/>
    <w:lvl w:ilvl="0" w:tplc="5BFEB934">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9E477F3"/>
    <w:multiLevelType w:val="hybridMultilevel"/>
    <w:tmpl w:val="A5566F82"/>
    <w:lvl w:ilvl="0" w:tplc="5B4005C4">
      <w:start w:val="1"/>
      <w:numFmt w:val="upp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6"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59671B0"/>
    <w:multiLevelType w:val="hybridMultilevel"/>
    <w:tmpl w:val="F524F6BA"/>
    <w:lvl w:ilvl="0" w:tplc="612C3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11"/>
  </w:num>
  <w:num w:numId="6">
    <w:abstractNumId w:val="9"/>
  </w:num>
  <w:num w:numId="7">
    <w:abstractNumId w:val="0"/>
  </w:num>
  <w:num w:numId="8">
    <w:abstractNumId w:val="12"/>
  </w:num>
  <w:num w:numId="9">
    <w:abstractNumId w:val="6"/>
  </w:num>
  <w:num w:numId="10">
    <w:abstractNumId w:val="10"/>
  </w:num>
  <w:num w:numId="11">
    <w:abstractNumId w:val="5"/>
  </w:num>
  <w:num w:numId="12">
    <w:abstractNumId w:val="3"/>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16C51"/>
    <w:rsid w:val="00020C21"/>
    <w:rsid w:val="00021C7D"/>
    <w:rsid w:val="00022482"/>
    <w:rsid w:val="00022DD8"/>
    <w:rsid w:val="0002346B"/>
    <w:rsid w:val="00023844"/>
    <w:rsid w:val="00024C38"/>
    <w:rsid w:val="00025601"/>
    <w:rsid w:val="00027C11"/>
    <w:rsid w:val="000311B8"/>
    <w:rsid w:val="000313D9"/>
    <w:rsid w:val="00031873"/>
    <w:rsid w:val="00032BC4"/>
    <w:rsid w:val="00034419"/>
    <w:rsid w:val="00034DAC"/>
    <w:rsid w:val="000358D2"/>
    <w:rsid w:val="00035E14"/>
    <w:rsid w:val="00037CEB"/>
    <w:rsid w:val="00040679"/>
    <w:rsid w:val="00041440"/>
    <w:rsid w:val="00045126"/>
    <w:rsid w:val="0005012E"/>
    <w:rsid w:val="0005040C"/>
    <w:rsid w:val="00051BA8"/>
    <w:rsid w:val="00051C15"/>
    <w:rsid w:val="0005235A"/>
    <w:rsid w:val="00056058"/>
    <w:rsid w:val="0005739B"/>
    <w:rsid w:val="0005792F"/>
    <w:rsid w:val="0006177A"/>
    <w:rsid w:val="00061E13"/>
    <w:rsid w:val="00066270"/>
    <w:rsid w:val="00066500"/>
    <w:rsid w:val="000678B2"/>
    <w:rsid w:val="00072899"/>
    <w:rsid w:val="00072BD6"/>
    <w:rsid w:val="000739CD"/>
    <w:rsid w:val="00075BC3"/>
    <w:rsid w:val="0007625A"/>
    <w:rsid w:val="0008137B"/>
    <w:rsid w:val="00083078"/>
    <w:rsid w:val="000831B4"/>
    <w:rsid w:val="0008367C"/>
    <w:rsid w:val="00083F9A"/>
    <w:rsid w:val="000859B8"/>
    <w:rsid w:val="00087666"/>
    <w:rsid w:val="00092119"/>
    <w:rsid w:val="000956ED"/>
    <w:rsid w:val="00095A60"/>
    <w:rsid w:val="00095D75"/>
    <w:rsid w:val="00096B80"/>
    <w:rsid w:val="00096C52"/>
    <w:rsid w:val="000975D4"/>
    <w:rsid w:val="0009771D"/>
    <w:rsid w:val="00097E77"/>
    <w:rsid w:val="000A0A51"/>
    <w:rsid w:val="000A4749"/>
    <w:rsid w:val="000A5C64"/>
    <w:rsid w:val="000A796F"/>
    <w:rsid w:val="000B0A2D"/>
    <w:rsid w:val="000B3C6B"/>
    <w:rsid w:val="000B4660"/>
    <w:rsid w:val="000B51B4"/>
    <w:rsid w:val="000B51C9"/>
    <w:rsid w:val="000B52C1"/>
    <w:rsid w:val="000B6C2C"/>
    <w:rsid w:val="000B79E1"/>
    <w:rsid w:val="000C003B"/>
    <w:rsid w:val="000C0230"/>
    <w:rsid w:val="000C1526"/>
    <w:rsid w:val="000C1B98"/>
    <w:rsid w:val="000C5988"/>
    <w:rsid w:val="000C7A87"/>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087D"/>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5193"/>
    <w:rsid w:val="00136ECE"/>
    <w:rsid w:val="00137AF5"/>
    <w:rsid w:val="00137C52"/>
    <w:rsid w:val="00141ED6"/>
    <w:rsid w:val="00141F8B"/>
    <w:rsid w:val="00143B2C"/>
    <w:rsid w:val="00144553"/>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29DC"/>
    <w:rsid w:val="0016510B"/>
    <w:rsid w:val="00171A8C"/>
    <w:rsid w:val="00173639"/>
    <w:rsid w:val="00174DB4"/>
    <w:rsid w:val="001768B1"/>
    <w:rsid w:val="00177810"/>
    <w:rsid w:val="001802F7"/>
    <w:rsid w:val="001808C1"/>
    <w:rsid w:val="0018646C"/>
    <w:rsid w:val="00191318"/>
    <w:rsid w:val="0019164D"/>
    <w:rsid w:val="0019184D"/>
    <w:rsid w:val="00191BC0"/>
    <w:rsid w:val="00192DA1"/>
    <w:rsid w:val="00193992"/>
    <w:rsid w:val="00194434"/>
    <w:rsid w:val="001976BB"/>
    <w:rsid w:val="001A0C2C"/>
    <w:rsid w:val="001A737D"/>
    <w:rsid w:val="001B5762"/>
    <w:rsid w:val="001B6FB5"/>
    <w:rsid w:val="001B75C2"/>
    <w:rsid w:val="001B75DB"/>
    <w:rsid w:val="001B7DD6"/>
    <w:rsid w:val="001C064E"/>
    <w:rsid w:val="001C3065"/>
    <w:rsid w:val="001C3E0B"/>
    <w:rsid w:val="001C64B8"/>
    <w:rsid w:val="001C7399"/>
    <w:rsid w:val="001C755A"/>
    <w:rsid w:val="001D2F84"/>
    <w:rsid w:val="001D4D64"/>
    <w:rsid w:val="001D6734"/>
    <w:rsid w:val="001D6E11"/>
    <w:rsid w:val="001D7B78"/>
    <w:rsid w:val="001D7BB6"/>
    <w:rsid w:val="001E02E5"/>
    <w:rsid w:val="001E0E1B"/>
    <w:rsid w:val="001E135D"/>
    <w:rsid w:val="001E217F"/>
    <w:rsid w:val="001E4008"/>
    <w:rsid w:val="001E40A0"/>
    <w:rsid w:val="001E47F9"/>
    <w:rsid w:val="001E4D02"/>
    <w:rsid w:val="001E650F"/>
    <w:rsid w:val="001E6FE6"/>
    <w:rsid w:val="001E7594"/>
    <w:rsid w:val="001E7B7D"/>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2446F"/>
    <w:rsid w:val="00224C70"/>
    <w:rsid w:val="0022654E"/>
    <w:rsid w:val="002266A1"/>
    <w:rsid w:val="002301DE"/>
    <w:rsid w:val="002305D3"/>
    <w:rsid w:val="002306A7"/>
    <w:rsid w:val="0023166F"/>
    <w:rsid w:val="00231CDA"/>
    <w:rsid w:val="0023236C"/>
    <w:rsid w:val="00233358"/>
    <w:rsid w:val="00233509"/>
    <w:rsid w:val="00233E82"/>
    <w:rsid w:val="00236864"/>
    <w:rsid w:val="00237375"/>
    <w:rsid w:val="00241596"/>
    <w:rsid w:val="00243430"/>
    <w:rsid w:val="002542CE"/>
    <w:rsid w:val="0025527C"/>
    <w:rsid w:val="00255914"/>
    <w:rsid w:val="00255FCD"/>
    <w:rsid w:val="00257006"/>
    <w:rsid w:val="002571F3"/>
    <w:rsid w:val="00257F8C"/>
    <w:rsid w:val="002620EA"/>
    <w:rsid w:val="002651C6"/>
    <w:rsid w:val="0027050D"/>
    <w:rsid w:val="0027210B"/>
    <w:rsid w:val="00273A9B"/>
    <w:rsid w:val="00274191"/>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B7F5C"/>
    <w:rsid w:val="002C14FA"/>
    <w:rsid w:val="002C5659"/>
    <w:rsid w:val="002C5C25"/>
    <w:rsid w:val="002C717B"/>
    <w:rsid w:val="002C7312"/>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CF4"/>
    <w:rsid w:val="00340D54"/>
    <w:rsid w:val="00340F73"/>
    <w:rsid w:val="0034168C"/>
    <w:rsid w:val="00341980"/>
    <w:rsid w:val="00341991"/>
    <w:rsid w:val="00341A66"/>
    <w:rsid w:val="00341FA6"/>
    <w:rsid w:val="00342A6F"/>
    <w:rsid w:val="003442AB"/>
    <w:rsid w:val="003464E0"/>
    <w:rsid w:val="003468B9"/>
    <w:rsid w:val="00346AFF"/>
    <w:rsid w:val="00352CDB"/>
    <w:rsid w:val="0035540E"/>
    <w:rsid w:val="00355CBC"/>
    <w:rsid w:val="00357883"/>
    <w:rsid w:val="00360BBE"/>
    <w:rsid w:val="00362E97"/>
    <w:rsid w:val="00362F25"/>
    <w:rsid w:val="00365192"/>
    <w:rsid w:val="0036691F"/>
    <w:rsid w:val="00367456"/>
    <w:rsid w:val="003675FA"/>
    <w:rsid w:val="00367F43"/>
    <w:rsid w:val="00371DA2"/>
    <w:rsid w:val="003749EE"/>
    <w:rsid w:val="003763E3"/>
    <w:rsid w:val="00376E03"/>
    <w:rsid w:val="00377C59"/>
    <w:rsid w:val="00383617"/>
    <w:rsid w:val="00383ED9"/>
    <w:rsid w:val="00386C85"/>
    <w:rsid w:val="0038729E"/>
    <w:rsid w:val="003908E1"/>
    <w:rsid w:val="00391ECD"/>
    <w:rsid w:val="00394029"/>
    <w:rsid w:val="00395C18"/>
    <w:rsid w:val="003960D9"/>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21BD"/>
    <w:rsid w:val="003E32A9"/>
    <w:rsid w:val="003F05C5"/>
    <w:rsid w:val="003F1564"/>
    <w:rsid w:val="003F2C49"/>
    <w:rsid w:val="003F432B"/>
    <w:rsid w:val="003F480E"/>
    <w:rsid w:val="003F68EF"/>
    <w:rsid w:val="003F70A7"/>
    <w:rsid w:val="0040100D"/>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40A62"/>
    <w:rsid w:val="00440F69"/>
    <w:rsid w:val="00442403"/>
    <w:rsid w:val="00443ADF"/>
    <w:rsid w:val="00451FE1"/>
    <w:rsid w:val="004528A2"/>
    <w:rsid w:val="0045397E"/>
    <w:rsid w:val="00453CC2"/>
    <w:rsid w:val="0045437B"/>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39D7"/>
    <w:rsid w:val="004843CE"/>
    <w:rsid w:val="00484ED3"/>
    <w:rsid w:val="0048503D"/>
    <w:rsid w:val="0048639F"/>
    <w:rsid w:val="00486811"/>
    <w:rsid w:val="00486D66"/>
    <w:rsid w:val="00486E41"/>
    <w:rsid w:val="00487D31"/>
    <w:rsid w:val="0049008E"/>
    <w:rsid w:val="0049320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5677"/>
    <w:rsid w:val="004D7A99"/>
    <w:rsid w:val="004D7E68"/>
    <w:rsid w:val="004E06A4"/>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562B3"/>
    <w:rsid w:val="005573B4"/>
    <w:rsid w:val="00560DCA"/>
    <w:rsid w:val="005631E9"/>
    <w:rsid w:val="00563786"/>
    <w:rsid w:val="005646E9"/>
    <w:rsid w:val="00564C13"/>
    <w:rsid w:val="00564DD1"/>
    <w:rsid w:val="005652C2"/>
    <w:rsid w:val="005665F8"/>
    <w:rsid w:val="00570E65"/>
    <w:rsid w:val="005712DD"/>
    <w:rsid w:val="00572D2C"/>
    <w:rsid w:val="00573285"/>
    <w:rsid w:val="0057358F"/>
    <w:rsid w:val="0057584B"/>
    <w:rsid w:val="0057700D"/>
    <w:rsid w:val="005771BD"/>
    <w:rsid w:val="00577D69"/>
    <w:rsid w:val="00580178"/>
    <w:rsid w:val="00582D49"/>
    <w:rsid w:val="00586228"/>
    <w:rsid w:val="0058718E"/>
    <w:rsid w:val="005902B3"/>
    <w:rsid w:val="00591105"/>
    <w:rsid w:val="00593383"/>
    <w:rsid w:val="00595441"/>
    <w:rsid w:val="00595976"/>
    <w:rsid w:val="00596C9F"/>
    <w:rsid w:val="00597D31"/>
    <w:rsid w:val="005A0994"/>
    <w:rsid w:val="005A1921"/>
    <w:rsid w:val="005A2CF6"/>
    <w:rsid w:val="005A3CF9"/>
    <w:rsid w:val="005A3EDF"/>
    <w:rsid w:val="005A486A"/>
    <w:rsid w:val="005A4F18"/>
    <w:rsid w:val="005A5AFA"/>
    <w:rsid w:val="005A6A66"/>
    <w:rsid w:val="005B03D0"/>
    <w:rsid w:val="005B139A"/>
    <w:rsid w:val="005B21D8"/>
    <w:rsid w:val="005B2208"/>
    <w:rsid w:val="005B2ACB"/>
    <w:rsid w:val="005B2BB1"/>
    <w:rsid w:val="005B2C1F"/>
    <w:rsid w:val="005B39FC"/>
    <w:rsid w:val="005B3AA5"/>
    <w:rsid w:val="005B3C0E"/>
    <w:rsid w:val="005C0BCA"/>
    <w:rsid w:val="005C1951"/>
    <w:rsid w:val="005C2185"/>
    <w:rsid w:val="005C70D9"/>
    <w:rsid w:val="005D0A8B"/>
    <w:rsid w:val="005D1B50"/>
    <w:rsid w:val="005D347D"/>
    <w:rsid w:val="005D4864"/>
    <w:rsid w:val="005D668B"/>
    <w:rsid w:val="005D7F5F"/>
    <w:rsid w:val="005E08DB"/>
    <w:rsid w:val="005E141E"/>
    <w:rsid w:val="005E31D1"/>
    <w:rsid w:val="005E606D"/>
    <w:rsid w:val="005E659A"/>
    <w:rsid w:val="005F3436"/>
    <w:rsid w:val="005F3B6B"/>
    <w:rsid w:val="005F5417"/>
    <w:rsid w:val="00601E5F"/>
    <w:rsid w:val="0060335C"/>
    <w:rsid w:val="00604E96"/>
    <w:rsid w:val="0060501D"/>
    <w:rsid w:val="006059F0"/>
    <w:rsid w:val="00606A50"/>
    <w:rsid w:val="00606ADF"/>
    <w:rsid w:val="0060708D"/>
    <w:rsid w:val="0060729C"/>
    <w:rsid w:val="00610130"/>
    <w:rsid w:val="006111FD"/>
    <w:rsid w:val="00612106"/>
    <w:rsid w:val="006126FF"/>
    <w:rsid w:val="00612AEE"/>
    <w:rsid w:val="00613048"/>
    <w:rsid w:val="006134DF"/>
    <w:rsid w:val="00613668"/>
    <w:rsid w:val="00614ADF"/>
    <w:rsid w:val="006161A2"/>
    <w:rsid w:val="006229F8"/>
    <w:rsid w:val="006237B1"/>
    <w:rsid w:val="00623842"/>
    <w:rsid w:val="00623A8F"/>
    <w:rsid w:val="00625FA3"/>
    <w:rsid w:val="00626B43"/>
    <w:rsid w:val="00633859"/>
    <w:rsid w:val="00633955"/>
    <w:rsid w:val="00635167"/>
    <w:rsid w:val="006359C9"/>
    <w:rsid w:val="0063613C"/>
    <w:rsid w:val="00637251"/>
    <w:rsid w:val="00637B9A"/>
    <w:rsid w:val="00640762"/>
    <w:rsid w:val="00641C39"/>
    <w:rsid w:val="00642616"/>
    <w:rsid w:val="00642B19"/>
    <w:rsid w:val="00643196"/>
    <w:rsid w:val="00643E0D"/>
    <w:rsid w:val="00645F29"/>
    <w:rsid w:val="00646487"/>
    <w:rsid w:val="00650358"/>
    <w:rsid w:val="006511A8"/>
    <w:rsid w:val="00652F2A"/>
    <w:rsid w:val="006531BA"/>
    <w:rsid w:val="00653AF6"/>
    <w:rsid w:val="006545C5"/>
    <w:rsid w:val="00654BED"/>
    <w:rsid w:val="00656A7A"/>
    <w:rsid w:val="00657E81"/>
    <w:rsid w:val="00661E90"/>
    <w:rsid w:val="00665190"/>
    <w:rsid w:val="0066532B"/>
    <w:rsid w:val="00666399"/>
    <w:rsid w:val="006669D7"/>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314"/>
    <w:rsid w:val="00686DE7"/>
    <w:rsid w:val="00687818"/>
    <w:rsid w:val="006904B5"/>
    <w:rsid w:val="0069053B"/>
    <w:rsid w:val="00690AA0"/>
    <w:rsid w:val="00691B66"/>
    <w:rsid w:val="006929D1"/>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2C6"/>
    <w:rsid w:val="006C0A92"/>
    <w:rsid w:val="006C0D95"/>
    <w:rsid w:val="006C2113"/>
    <w:rsid w:val="006C2C70"/>
    <w:rsid w:val="006C2CD0"/>
    <w:rsid w:val="006C3900"/>
    <w:rsid w:val="006C5A90"/>
    <w:rsid w:val="006C615C"/>
    <w:rsid w:val="006C6221"/>
    <w:rsid w:val="006C62C6"/>
    <w:rsid w:val="006C7F88"/>
    <w:rsid w:val="006D26FE"/>
    <w:rsid w:val="006D3081"/>
    <w:rsid w:val="006D46CC"/>
    <w:rsid w:val="006D495B"/>
    <w:rsid w:val="006D7BAD"/>
    <w:rsid w:val="006E1236"/>
    <w:rsid w:val="006E179D"/>
    <w:rsid w:val="006E38A5"/>
    <w:rsid w:val="006E3EA2"/>
    <w:rsid w:val="006E437E"/>
    <w:rsid w:val="006E6145"/>
    <w:rsid w:val="006E77CD"/>
    <w:rsid w:val="006E7EAF"/>
    <w:rsid w:val="006F00A6"/>
    <w:rsid w:val="006F05D6"/>
    <w:rsid w:val="006F0FC2"/>
    <w:rsid w:val="006F2CFA"/>
    <w:rsid w:val="006F3745"/>
    <w:rsid w:val="006F56B8"/>
    <w:rsid w:val="006F71F3"/>
    <w:rsid w:val="006F7B92"/>
    <w:rsid w:val="00703A3D"/>
    <w:rsid w:val="0070576C"/>
    <w:rsid w:val="00712DA7"/>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2952"/>
    <w:rsid w:val="00744EB6"/>
    <w:rsid w:val="0074519E"/>
    <w:rsid w:val="00745245"/>
    <w:rsid w:val="00747103"/>
    <w:rsid w:val="007518EE"/>
    <w:rsid w:val="0075275C"/>
    <w:rsid w:val="007561F8"/>
    <w:rsid w:val="00756320"/>
    <w:rsid w:val="00756782"/>
    <w:rsid w:val="00757A5D"/>
    <w:rsid w:val="00760341"/>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2ED"/>
    <w:rsid w:val="00794CA5"/>
    <w:rsid w:val="00796F83"/>
    <w:rsid w:val="007A0B0D"/>
    <w:rsid w:val="007A1B62"/>
    <w:rsid w:val="007A2EEF"/>
    <w:rsid w:val="007A44ED"/>
    <w:rsid w:val="007A4995"/>
    <w:rsid w:val="007A5193"/>
    <w:rsid w:val="007A6BDE"/>
    <w:rsid w:val="007B1391"/>
    <w:rsid w:val="007B1C20"/>
    <w:rsid w:val="007B1E5F"/>
    <w:rsid w:val="007B3258"/>
    <w:rsid w:val="007B4595"/>
    <w:rsid w:val="007B5E9D"/>
    <w:rsid w:val="007B6966"/>
    <w:rsid w:val="007C0935"/>
    <w:rsid w:val="007C133E"/>
    <w:rsid w:val="007C1FB5"/>
    <w:rsid w:val="007C2074"/>
    <w:rsid w:val="007C33B2"/>
    <w:rsid w:val="007C3F05"/>
    <w:rsid w:val="007C49CA"/>
    <w:rsid w:val="007C68CF"/>
    <w:rsid w:val="007C6A33"/>
    <w:rsid w:val="007C77C7"/>
    <w:rsid w:val="007C7BBB"/>
    <w:rsid w:val="007D107D"/>
    <w:rsid w:val="007D2C0D"/>
    <w:rsid w:val="007D5254"/>
    <w:rsid w:val="007D7FE3"/>
    <w:rsid w:val="007E0AD9"/>
    <w:rsid w:val="007E380D"/>
    <w:rsid w:val="007F1113"/>
    <w:rsid w:val="007F292F"/>
    <w:rsid w:val="007F4731"/>
    <w:rsid w:val="007F4A85"/>
    <w:rsid w:val="007F58DA"/>
    <w:rsid w:val="007F6692"/>
    <w:rsid w:val="007F7469"/>
    <w:rsid w:val="007F7CA2"/>
    <w:rsid w:val="008002C6"/>
    <w:rsid w:val="008033D3"/>
    <w:rsid w:val="008039FA"/>
    <w:rsid w:val="00806D67"/>
    <w:rsid w:val="00807199"/>
    <w:rsid w:val="008111F3"/>
    <w:rsid w:val="0081253D"/>
    <w:rsid w:val="00817B89"/>
    <w:rsid w:val="008201AA"/>
    <w:rsid w:val="008204FC"/>
    <w:rsid w:val="00820814"/>
    <w:rsid w:val="00820A64"/>
    <w:rsid w:val="00822239"/>
    <w:rsid w:val="008226F3"/>
    <w:rsid w:val="0082505F"/>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77F96"/>
    <w:rsid w:val="00880C96"/>
    <w:rsid w:val="008822C1"/>
    <w:rsid w:val="00882980"/>
    <w:rsid w:val="00883A5D"/>
    <w:rsid w:val="008844CE"/>
    <w:rsid w:val="00884B09"/>
    <w:rsid w:val="00884D68"/>
    <w:rsid w:val="0088649A"/>
    <w:rsid w:val="00886BEE"/>
    <w:rsid w:val="00886CEE"/>
    <w:rsid w:val="00887AA9"/>
    <w:rsid w:val="00887B0F"/>
    <w:rsid w:val="00890782"/>
    <w:rsid w:val="00891FA2"/>
    <w:rsid w:val="00895CDE"/>
    <w:rsid w:val="00897AF0"/>
    <w:rsid w:val="008A07B5"/>
    <w:rsid w:val="008A0D51"/>
    <w:rsid w:val="008A256C"/>
    <w:rsid w:val="008A57DB"/>
    <w:rsid w:val="008A59C2"/>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561A"/>
    <w:rsid w:val="008E728E"/>
    <w:rsid w:val="008F03A0"/>
    <w:rsid w:val="008F10C6"/>
    <w:rsid w:val="008F1822"/>
    <w:rsid w:val="008F1A02"/>
    <w:rsid w:val="008F7596"/>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6E91"/>
    <w:rsid w:val="00917223"/>
    <w:rsid w:val="00920549"/>
    <w:rsid w:val="00921110"/>
    <w:rsid w:val="009228DB"/>
    <w:rsid w:val="00923F64"/>
    <w:rsid w:val="009270FD"/>
    <w:rsid w:val="009278EA"/>
    <w:rsid w:val="009313E8"/>
    <w:rsid w:val="00934899"/>
    <w:rsid w:val="00936213"/>
    <w:rsid w:val="00936876"/>
    <w:rsid w:val="009375C7"/>
    <w:rsid w:val="009402C3"/>
    <w:rsid w:val="00941188"/>
    <w:rsid w:val="00943513"/>
    <w:rsid w:val="00943763"/>
    <w:rsid w:val="00945679"/>
    <w:rsid w:val="00945F32"/>
    <w:rsid w:val="00946F01"/>
    <w:rsid w:val="009473BA"/>
    <w:rsid w:val="00951483"/>
    <w:rsid w:val="0095257A"/>
    <w:rsid w:val="0095431D"/>
    <w:rsid w:val="009550E3"/>
    <w:rsid w:val="00956751"/>
    <w:rsid w:val="00956E2D"/>
    <w:rsid w:val="00957937"/>
    <w:rsid w:val="00957956"/>
    <w:rsid w:val="00957FD6"/>
    <w:rsid w:val="009639D7"/>
    <w:rsid w:val="00964153"/>
    <w:rsid w:val="00966579"/>
    <w:rsid w:val="00967DFB"/>
    <w:rsid w:val="00970AB6"/>
    <w:rsid w:val="00971CC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1A4"/>
    <w:rsid w:val="009F065A"/>
    <w:rsid w:val="009F08D1"/>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5E8"/>
    <w:rsid w:val="00A1269B"/>
    <w:rsid w:val="00A12D1E"/>
    <w:rsid w:val="00A1442F"/>
    <w:rsid w:val="00A159C5"/>
    <w:rsid w:val="00A161D7"/>
    <w:rsid w:val="00A174F5"/>
    <w:rsid w:val="00A17673"/>
    <w:rsid w:val="00A17BCC"/>
    <w:rsid w:val="00A2136E"/>
    <w:rsid w:val="00A22569"/>
    <w:rsid w:val="00A227C9"/>
    <w:rsid w:val="00A23294"/>
    <w:rsid w:val="00A232E3"/>
    <w:rsid w:val="00A23CA5"/>
    <w:rsid w:val="00A23E9B"/>
    <w:rsid w:val="00A24587"/>
    <w:rsid w:val="00A24C00"/>
    <w:rsid w:val="00A25205"/>
    <w:rsid w:val="00A2581B"/>
    <w:rsid w:val="00A26711"/>
    <w:rsid w:val="00A27704"/>
    <w:rsid w:val="00A30445"/>
    <w:rsid w:val="00A326AD"/>
    <w:rsid w:val="00A32B6F"/>
    <w:rsid w:val="00A34BD7"/>
    <w:rsid w:val="00A36479"/>
    <w:rsid w:val="00A41EDB"/>
    <w:rsid w:val="00A43946"/>
    <w:rsid w:val="00A441F9"/>
    <w:rsid w:val="00A447AD"/>
    <w:rsid w:val="00A44FC3"/>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77ED6"/>
    <w:rsid w:val="00A802A3"/>
    <w:rsid w:val="00A81BC6"/>
    <w:rsid w:val="00A8687A"/>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5E79"/>
    <w:rsid w:val="00AE7C52"/>
    <w:rsid w:val="00AF2484"/>
    <w:rsid w:val="00AF3716"/>
    <w:rsid w:val="00B01CC7"/>
    <w:rsid w:val="00B01F95"/>
    <w:rsid w:val="00B025C8"/>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A6E"/>
    <w:rsid w:val="00B30C6F"/>
    <w:rsid w:val="00B32D6C"/>
    <w:rsid w:val="00B33357"/>
    <w:rsid w:val="00B352D4"/>
    <w:rsid w:val="00B35C4D"/>
    <w:rsid w:val="00B36AF5"/>
    <w:rsid w:val="00B36B94"/>
    <w:rsid w:val="00B36E38"/>
    <w:rsid w:val="00B41E0A"/>
    <w:rsid w:val="00B42A89"/>
    <w:rsid w:val="00B42B64"/>
    <w:rsid w:val="00B43294"/>
    <w:rsid w:val="00B439B1"/>
    <w:rsid w:val="00B439B4"/>
    <w:rsid w:val="00B44D8B"/>
    <w:rsid w:val="00B45F5F"/>
    <w:rsid w:val="00B46E8E"/>
    <w:rsid w:val="00B47476"/>
    <w:rsid w:val="00B51607"/>
    <w:rsid w:val="00B55582"/>
    <w:rsid w:val="00B6194C"/>
    <w:rsid w:val="00B628C3"/>
    <w:rsid w:val="00B64CF8"/>
    <w:rsid w:val="00B664C3"/>
    <w:rsid w:val="00B67525"/>
    <w:rsid w:val="00B70D99"/>
    <w:rsid w:val="00B72D33"/>
    <w:rsid w:val="00B72D43"/>
    <w:rsid w:val="00B7433B"/>
    <w:rsid w:val="00B743D0"/>
    <w:rsid w:val="00B77990"/>
    <w:rsid w:val="00B801D2"/>
    <w:rsid w:val="00B80AD5"/>
    <w:rsid w:val="00B8152C"/>
    <w:rsid w:val="00B82039"/>
    <w:rsid w:val="00B849F6"/>
    <w:rsid w:val="00B85DE2"/>
    <w:rsid w:val="00B87AE3"/>
    <w:rsid w:val="00B93DC1"/>
    <w:rsid w:val="00B95A8A"/>
    <w:rsid w:val="00B9778B"/>
    <w:rsid w:val="00BA50CF"/>
    <w:rsid w:val="00BA77C4"/>
    <w:rsid w:val="00BB3D4F"/>
    <w:rsid w:val="00BB461D"/>
    <w:rsid w:val="00BB5CB4"/>
    <w:rsid w:val="00BB6ED8"/>
    <w:rsid w:val="00BB7CF5"/>
    <w:rsid w:val="00BC28D1"/>
    <w:rsid w:val="00BC30A4"/>
    <w:rsid w:val="00BC37DC"/>
    <w:rsid w:val="00BC6540"/>
    <w:rsid w:val="00BD1029"/>
    <w:rsid w:val="00BD15B3"/>
    <w:rsid w:val="00BD2AE5"/>
    <w:rsid w:val="00BD2FCE"/>
    <w:rsid w:val="00BD3420"/>
    <w:rsid w:val="00BD6270"/>
    <w:rsid w:val="00BE3594"/>
    <w:rsid w:val="00BE3990"/>
    <w:rsid w:val="00BE4086"/>
    <w:rsid w:val="00BE5118"/>
    <w:rsid w:val="00BE52DC"/>
    <w:rsid w:val="00BE6A87"/>
    <w:rsid w:val="00BE748F"/>
    <w:rsid w:val="00BF13FD"/>
    <w:rsid w:val="00BF2695"/>
    <w:rsid w:val="00BF372D"/>
    <w:rsid w:val="00BF3D56"/>
    <w:rsid w:val="00BF4A67"/>
    <w:rsid w:val="00BF5939"/>
    <w:rsid w:val="00BF5D06"/>
    <w:rsid w:val="00C024C0"/>
    <w:rsid w:val="00C02DBE"/>
    <w:rsid w:val="00C0447C"/>
    <w:rsid w:val="00C06B92"/>
    <w:rsid w:val="00C126EE"/>
    <w:rsid w:val="00C129D3"/>
    <w:rsid w:val="00C21F5F"/>
    <w:rsid w:val="00C236AA"/>
    <w:rsid w:val="00C3133D"/>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E0E"/>
    <w:rsid w:val="00C55946"/>
    <w:rsid w:val="00C56F67"/>
    <w:rsid w:val="00C61A8E"/>
    <w:rsid w:val="00C62423"/>
    <w:rsid w:val="00C63367"/>
    <w:rsid w:val="00C64AF5"/>
    <w:rsid w:val="00C66162"/>
    <w:rsid w:val="00C66C79"/>
    <w:rsid w:val="00C67344"/>
    <w:rsid w:val="00C67937"/>
    <w:rsid w:val="00C729B7"/>
    <w:rsid w:val="00C7563C"/>
    <w:rsid w:val="00C75735"/>
    <w:rsid w:val="00C75E91"/>
    <w:rsid w:val="00C763B0"/>
    <w:rsid w:val="00C80589"/>
    <w:rsid w:val="00C830F9"/>
    <w:rsid w:val="00C84A9E"/>
    <w:rsid w:val="00C85E01"/>
    <w:rsid w:val="00C86809"/>
    <w:rsid w:val="00C8688D"/>
    <w:rsid w:val="00C90152"/>
    <w:rsid w:val="00C90FCC"/>
    <w:rsid w:val="00C917B9"/>
    <w:rsid w:val="00C91982"/>
    <w:rsid w:val="00C9246C"/>
    <w:rsid w:val="00C92EF8"/>
    <w:rsid w:val="00C9418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6A34"/>
    <w:rsid w:val="00CB77A1"/>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3F78"/>
    <w:rsid w:val="00CF431D"/>
    <w:rsid w:val="00D00A01"/>
    <w:rsid w:val="00D00CF0"/>
    <w:rsid w:val="00D013BF"/>
    <w:rsid w:val="00D03B52"/>
    <w:rsid w:val="00D03CEF"/>
    <w:rsid w:val="00D10569"/>
    <w:rsid w:val="00D10EED"/>
    <w:rsid w:val="00D15654"/>
    <w:rsid w:val="00D16BD6"/>
    <w:rsid w:val="00D20ED1"/>
    <w:rsid w:val="00D22274"/>
    <w:rsid w:val="00D232E2"/>
    <w:rsid w:val="00D25C1E"/>
    <w:rsid w:val="00D2632D"/>
    <w:rsid w:val="00D26641"/>
    <w:rsid w:val="00D27FAF"/>
    <w:rsid w:val="00D30A31"/>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56AC4"/>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64D"/>
    <w:rsid w:val="00D80FB9"/>
    <w:rsid w:val="00D8116B"/>
    <w:rsid w:val="00D81726"/>
    <w:rsid w:val="00D83346"/>
    <w:rsid w:val="00D83CF8"/>
    <w:rsid w:val="00D8534A"/>
    <w:rsid w:val="00D85F17"/>
    <w:rsid w:val="00D90C29"/>
    <w:rsid w:val="00D9187F"/>
    <w:rsid w:val="00D9309C"/>
    <w:rsid w:val="00D94909"/>
    <w:rsid w:val="00D94ABA"/>
    <w:rsid w:val="00D955D2"/>
    <w:rsid w:val="00D961D1"/>
    <w:rsid w:val="00D965FE"/>
    <w:rsid w:val="00D969A5"/>
    <w:rsid w:val="00D969DA"/>
    <w:rsid w:val="00DA008C"/>
    <w:rsid w:val="00DA05EE"/>
    <w:rsid w:val="00DA1BE9"/>
    <w:rsid w:val="00DA1F53"/>
    <w:rsid w:val="00DA20D5"/>
    <w:rsid w:val="00DA2FD1"/>
    <w:rsid w:val="00DA33DE"/>
    <w:rsid w:val="00DA5997"/>
    <w:rsid w:val="00DA6A7D"/>
    <w:rsid w:val="00DA6C7D"/>
    <w:rsid w:val="00DB1082"/>
    <w:rsid w:val="00DB12AF"/>
    <w:rsid w:val="00DB3EC8"/>
    <w:rsid w:val="00DB44DF"/>
    <w:rsid w:val="00DB4EDE"/>
    <w:rsid w:val="00DB551B"/>
    <w:rsid w:val="00DB5CE8"/>
    <w:rsid w:val="00DB5F26"/>
    <w:rsid w:val="00DB6B40"/>
    <w:rsid w:val="00DC1338"/>
    <w:rsid w:val="00DC24B8"/>
    <w:rsid w:val="00DC253A"/>
    <w:rsid w:val="00DC2CA5"/>
    <w:rsid w:val="00DC3763"/>
    <w:rsid w:val="00DC4BB1"/>
    <w:rsid w:val="00DC7AE2"/>
    <w:rsid w:val="00DD1382"/>
    <w:rsid w:val="00DD6C5E"/>
    <w:rsid w:val="00DE19DF"/>
    <w:rsid w:val="00DE1E9C"/>
    <w:rsid w:val="00DE6CA0"/>
    <w:rsid w:val="00DE785E"/>
    <w:rsid w:val="00DE7F7C"/>
    <w:rsid w:val="00DF0E10"/>
    <w:rsid w:val="00DF1401"/>
    <w:rsid w:val="00DF1653"/>
    <w:rsid w:val="00DF1992"/>
    <w:rsid w:val="00DF1A33"/>
    <w:rsid w:val="00DF2B8A"/>
    <w:rsid w:val="00DF4775"/>
    <w:rsid w:val="00DF5D8B"/>
    <w:rsid w:val="00DF781C"/>
    <w:rsid w:val="00E00A83"/>
    <w:rsid w:val="00E0134E"/>
    <w:rsid w:val="00E01496"/>
    <w:rsid w:val="00E039C9"/>
    <w:rsid w:val="00E04487"/>
    <w:rsid w:val="00E05295"/>
    <w:rsid w:val="00E05B49"/>
    <w:rsid w:val="00E05F1F"/>
    <w:rsid w:val="00E0674A"/>
    <w:rsid w:val="00E06A8F"/>
    <w:rsid w:val="00E06E7A"/>
    <w:rsid w:val="00E06EED"/>
    <w:rsid w:val="00E06F77"/>
    <w:rsid w:val="00E07211"/>
    <w:rsid w:val="00E0799E"/>
    <w:rsid w:val="00E1047B"/>
    <w:rsid w:val="00E1359B"/>
    <w:rsid w:val="00E1364C"/>
    <w:rsid w:val="00E15894"/>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560"/>
    <w:rsid w:val="00E52F73"/>
    <w:rsid w:val="00E53A94"/>
    <w:rsid w:val="00E55DD4"/>
    <w:rsid w:val="00E57D33"/>
    <w:rsid w:val="00E62A86"/>
    <w:rsid w:val="00E63174"/>
    <w:rsid w:val="00E64B3C"/>
    <w:rsid w:val="00E65A7E"/>
    <w:rsid w:val="00E67FE8"/>
    <w:rsid w:val="00E70795"/>
    <w:rsid w:val="00E71716"/>
    <w:rsid w:val="00E73196"/>
    <w:rsid w:val="00E75E2B"/>
    <w:rsid w:val="00E77436"/>
    <w:rsid w:val="00E81E77"/>
    <w:rsid w:val="00E8209A"/>
    <w:rsid w:val="00E8287E"/>
    <w:rsid w:val="00E832D9"/>
    <w:rsid w:val="00E83F47"/>
    <w:rsid w:val="00E8495F"/>
    <w:rsid w:val="00E8539B"/>
    <w:rsid w:val="00E86F2E"/>
    <w:rsid w:val="00E86F78"/>
    <w:rsid w:val="00E902E5"/>
    <w:rsid w:val="00E90D94"/>
    <w:rsid w:val="00E91A17"/>
    <w:rsid w:val="00E9218B"/>
    <w:rsid w:val="00E95C5F"/>
    <w:rsid w:val="00EA053D"/>
    <w:rsid w:val="00EA36BE"/>
    <w:rsid w:val="00EA3AD7"/>
    <w:rsid w:val="00EA5410"/>
    <w:rsid w:val="00EA609D"/>
    <w:rsid w:val="00EA6372"/>
    <w:rsid w:val="00EA7532"/>
    <w:rsid w:val="00EA776D"/>
    <w:rsid w:val="00EB03D9"/>
    <w:rsid w:val="00EB146A"/>
    <w:rsid w:val="00EB214D"/>
    <w:rsid w:val="00EB2809"/>
    <w:rsid w:val="00EB28E6"/>
    <w:rsid w:val="00EB3111"/>
    <w:rsid w:val="00EB3177"/>
    <w:rsid w:val="00EB3675"/>
    <w:rsid w:val="00EB5E50"/>
    <w:rsid w:val="00EB635C"/>
    <w:rsid w:val="00EB6C8C"/>
    <w:rsid w:val="00EB7342"/>
    <w:rsid w:val="00EB7DAB"/>
    <w:rsid w:val="00EB7E2F"/>
    <w:rsid w:val="00EC1306"/>
    <w:rsid w:val="00EC160A"/>
    <w:rsid w:val="00EC2D61"/>
    <w:rsid w:val="00EC3CCE"/>
    <w:rsid w:val="00EC4136"/>
    <w:rsid w:val="00EC4F1E"/>
    <w:rsid w:val="00EC4FA2"/>
    <w:rsid w:val="00ED13A8"/>
    <w:rsid w:val="00ED3E6C"/>
    <w:rsid w:val="00ED4F6F"/>
    <w:rsid w:val="00ED5B81"/>
    <w:rsid w:val="00ED5D23"/>
    <w:rsid w:val="00ED603B"/>
    <w:rsid w:val="00ED785E"/>
    <w:rsid w:val="00EE0815"/>
    <w:rsid w:val="00EE1E4A"/>
    <w:rsid w:val="00EE26F1"/>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6388"/>
    <w:rsid w:val="00F11C72"/>
    <w:rsid w:val="00F12061"/>
    <w:rsid w:val="00F122E3"/>
    <w:rsid w:val="00F12B63"/>
    <w:rsid w:val="00F13CD3"/>
    <w:rsid w:val="00F1412E"/>
    <w:rsid w:val="00F21B4E"/>
    <w:rsid w:val="00F2381E"/>
    <w:rsid w:val="00F248FC"/>
    <w:rsid w:val="00F30063"/>
    <w:rsid w:val="00F33153"/>
    <w:rsid w:val="00F3347A"/>
    <w:rsid w:val="00F36A3A"/>
    <w:rsid w:val="00F36BF3"/>
    <w:rsid w:val="00F3737F"/>
    <w:rsid w:val="00F37700"/>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60182"/>
    <w:rsid w:val="00F604CB"/>
    <w:rsid w:val="00F60CE5"/>
    <w:rsid w:val="00F615E7"/>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0F05"/>
    <w:rsid w:val="00F928B2"/>
    <w:rsid w:val="00F93613"/>
    <w:rsid w:val="00F939C5"/>
    <w:rsid w:val="00F94DB7"/>
    <w:rsid w:val="00F95960"/>
    <w:rsid w:val="00F95AEF"/>
    <w:rsid w:val="00F96906"/>
    <w:rsid w:val="00F96989"/>
    <w:rsid w:val="00F9730B"/>
    <w:rsid w:val="00F9769E"/>
    <w:rsid w:val="00FA197E"/>
    <w:rsid w:val="00FA2299"/>
    <w:rsid w:val="00FA34A7"/>
    <w:rsid w:val="00FA5384"/>
    <w:rsid w:val="00FA74FF"/>
    <w:rsid w:val="00FB09F3"/>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1B4D"/>
    <w:rsid w:val="00FD580D"/>
    <w:rsid w:val="00FD6DF6"/>
    <w:rsid w:val="00FE0019"/>
    <w:rsid w:val="00FE066F"/>
    <w:rsid w:val="00FE0CCE"/>
    <w:rsid w:val="00FE1A4C"/>
    <w:rsid w:val="00FE1E2B"/>
    <w:rsid w:val="00FE29ED"/>
    <w:rsid w:val="00FE5E84"/>
    <w:rsid w:val="00FE6A07"/>
    <w:rsid w:val="00FE7C54"/>
    <w:rsid w:val="00FF0AF0"/>
    <w:rsid w:val="00FF2833"/>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7D618F-0111-481B-99EE-04E6682D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4D61468-EDD4-41CD-A919-31D616BD70CE}"/>
</file>

<file path=customXml/itemProps2.xml><?xml version="1.0" encoding="utf-8"?>
<ds:datastoreItem xmlns:ds="http://schemas.openxmlformats.org/officeDocument/2006/customXml" ds:itemID="{C563A445-6EFC-4395-A735-86AEA7B3F096}"/>
</file>

<file path=customXml/itemProps3.xml><?xml version="1.0" encoding="utf-8"?>
<ds:datastoreItem xmlns:ds="http://schemas.openxmlformats.org/officeDocument/2006/customXml" ds:itemID="{626E0418-6AE4-4846-A6A2-B849499A6EB8}"/>
</file>

<file path=customXml/itemProps4.xml><?xml version="1.0" encoding="utf-8"?>
<ds:datastoreItem xmlns:ds="http://schemas.openxmlformats.org/officeDocument/2006/customXml" ds:itemID="{4C76ECCE-4473-41AD-BA14-A43477341765}"/>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2017-10-16T09:02:00Z</cp:lastPrinted>
  <dcterms:created xsi:type="dcterms:W3CDTF">2023-08-02T09:16:00Z</dcterms:created>
  <dcterms:modified xsi:type="dcterms:W3CDTF">2023-08-15T08:43:00Z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