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024" w:rsidRPr="0038600D" w:rsidRDefault="00347214" w:rsidP="00347214">
      <w:pPr>
        <w:jc w:val="center"/>
        <w:rPr>
          <w:b/>
          <w:bCs/>
          <w:sz w:val="28"/>
          <w:szCs w:val="28"/>
        </w:rPr>
      </w:pPr>
      <w:r w:rsidRPr="0038600D">
        <w:rPr>
          <w:b/>
          <w:bCs/>
          <w:sz w:val="28"/>
          <w:szCs w:val="28"/>
        </w:rPr>
        <w:t xml:space="preserve">DANH MỤC BIỂU MẪU BÁO CÁO THỐNG KÊ DÙNG ĐỂ THU THẬP </w:t>
      </w:r>
      <w:r w:rsidRPr="0038600D">
        <w:rPr>
          <w:b/>
          <w:bCs/>
          <w:sz w:val="28"/>
          <w:szCs w:val="28"/>
        </w:rPr>
        <w:br/>
        <w:t xml:space="preserve">HỆ THỐNG CHỈ TIÊU THỐNG KÊ CẤP HUYỆN </w:t>
      </w:r>
    </w:p>
    <w:p w:rsidR="00347214" w:rsidRPr="0038600D" w:rsidRDefault="00347214" w:rsidP="00347214">
      <w:pPr>
        <w:jc w:val="center"/>
        <w:rPr>
          <w:b/>
          <w:bCs/>
          <w:sz w:val="28"/>
          <w:szCs w:val="28"/>
        </w:rPr>
      </w:pPr>
      <w:r w:rsidRPr="0038600D">
        <w:rPr>
          <w:b/>
          <w:bCs/>
          <w:sz w:val="28"/>
          <w:szCs w:val="28"/>
        </w:rPr>
        <w:t>ÁP DỤNG ĐỐI VỚI</w:t>
      </w:r>
      <w:r w:rsidR="00815024" w:rsidRPr="0038600D">
        <w:rPr>
          <w:b/>
          <w:bCs/>
          <w:sz w:val="28"/>
          <w:szCs w:val="28"/>
        </w:rPr>
        <w:t xml:space="preserve"> CÁC</w:t>
      </w:r>
      <w:r w:rsidRPr="0038600D">
        <w:rPr>
          <w:b/>
          <w:bCs/>
          <w:sz w:val="28"/>
          <w:szCs w:val="28"/>
        </w:rPr>
        <w:t xml:space="preserve"> PHÒNG, BAN</w:t>
      </w:r>
    </w:p>
    <w:p w:rsidR="00DE32DE" w:rsidRPr="0038600D" w:rsidRDefault="00347214" w:rsidP="00DE32DE">
      <w:pPr>
        <w:autoSpaceDE w:val="0"/>
        <w:autoSpaceDN w:val="0"/>
        <w:adjustRightInd w:val="0"/>
        <w:spacing w:before="120" w:after="120"/>
        <w:jc w:val="center"/>
        <w:rPr>
          <w:i/>
          <w:iCs/>
          <w:spacing w:val="-10"/>
          <w:sz w:val="26"/>
          <w:szCs w:val="28"/>
          <w:lang w:val="vi-VN"/>
        </w:rPr>
      </w:pPr>
      <w:r w:rsidRPr="0038600D">
        <w:rPr>
          <w:i/>
          <w:iCs/>
          <w:spacing w:val="-10"/>
          <w:sz w:val="26"/>
          <w:szCs w:val="28"/>
          <w:lang w:val="vi-VN"/>
        </w:rPr>
        <w:t xml:space="preserve"> </w:t>
      </w:r>
      <w:r w:rsidR="00E51458" w:rsidRPr="0038600D">
        <w:rPr>
          <w:i/>
          <w:iCs/>
          <w:spacing w:val="-10"/>
          <w:sz w:val="26"/>
          <w:szCs w:val="28"/>
          <w:lang w:val="vi-VN"/>
        </w:rPr>
        <w:t>(</w:t>
      </w:r>
      <w:r w:rsidR="00E51458" w:rsidRPr="0038600D">
        <w:rPr>
          <w:i/>
          <w:iCs/>
          <w:spacing w:val="-10"/>
          <w:sz w:val="26"/>
          <w:szCs w:val="28"/>
        </w:rPr>
        <w:t>K</w:t>
      </w:r>
      <w:r w:rsidR="00DE32DE" w:rsidRPr="0038600D">
        <w:rPr>
          <w:i/>
          <w:iCs/>
          <w:spacing w:val="-10"/>
          <w:sz w:val="26"/>
          <w:szCs w:val="28"/>
          <w:lang w:val="vi-VN"/>
        </w:rPr>
        <w:t xml:space="preserve">èm theo Quyết định số </w:t>
      </w:r>
      <w:r w:rsidR="00A577C8">
        <w:rPr>
          <w:i/>
          <w:iCs/>
          <w:spacing w:val="-10"/>
          <w:sz w:val="26"/>
          <w:szCs w:val="28"/>
        </w:rPr>
        <w:t>2889</w:t>
      </w:r>
      <w:r w:rsidR="00DE32DE" w:rsidRPr="0038600D">
        <w:rPr>
          <w:i/>
          <w:iCs/>
          <w:spacing w:val="-10"/>
          <w:sz w:val="26"/>
          <w:szCs w:val="28"/>
          <w:lang w:val="vi-VN"/>
        </w:rPr>
        <w:t>/QĐ</w:t>
      </w:r>
      <w:r w:rsidR="0090509F" w:rsidRPr="0038600D">
        <w:rPr>
          <w:i/>
          <w:iCs/>
          <w:spacing w:val="-10"/>
          <w:sz w:val="26"/>
          <w:szCs w:val="28"/>
          <w:lang w:val="vi-VN"/>
        </w:rPr>
        <w:t xml:space="preserve">-UBND ngày </w:t>
      </w:r>
      <w:r w:rsidR="00A577C8">
        <w:rPr>
          <w:i/>
          <w:iCs/>
          <w:spacing w:val="-10"/>
          <w:sz w:val="26"/>
          <w:szCs w:val="28"/>
        </w:rPr>
        <w:t>15</w:t>
      </w:r>
      <w:r w:rsidR="0090509F" w:rsidRPr="0038600D">
        <w:rPr>
          <w:i/>
          <w:iCs/>
          <w:spacing w:val="-10"/>
          <w:sz w:val="26"/>
          <w:szCs w:val="28"/>
          <w:lang w:val="vi-VN"/>
        </w:rPr>
        <w:t xml:space="preserve"> tháng </w:t>
      </w:r>
      <w:r w:rsidR="00A577C8">
        <w:rPr>
          <w:i/>
          <w:iCs/>
          <w:spacing w:val="-10"/>
          <w:sz w:val="26"/>
          <w:szCs w:val="28"/>
        </w:rPr>
        <w:t>8</w:t>
      </w:r>
      <w:r w:rsidR="0090509F" w:rsidRPr="0038600D">
        <w:rPr>
          <w:i/>
          <w:iCs/>
          <w:spacing w:val="-10"/>
          <w:sz w:val="26"/>
          <w:szCs w:val="28"/>
          <w:lang w:val="vi-VN"/>
        </w:rPr>
        <w:t xml:space="preserve"> năm 202</w:t>
      </w:r>
      <w:r w:rsidR="0090509F" w:rsidRPr="0038600D">
        <w:rPr>
          <w:i/>
          <w:iCs/>
          <w:spacing w:val="-10"/>
          <w:sz w:val="26"/>
          <w:szCs w:val="28"/>
        </w:rPr>
        <w:t>3</w:t>
      </w:r>
      <w:r w:rsidR="003C7FAC" w:rsidRPr="0038600D">
        <w:rPr>
          <w:i/>
          <w:iCs/>
          <w:spacing w:val="-10"/>
          <w:sz w:val="26"/>
          <w:szCs w:val="28"/>
          <w:lang w:val="vi-VN"/>
        </w:rPr>
        <w:t xml:space="preserve"> của UBND tỉnh</w:t>
      </w:r>
      <w:r w:rsidR="00B86734" w:rsidRPr="0038600D">
        <w:rPr>
          <w:i/>
          <w:iCs/>
          <w:spacing w:val="-10"/>
          <w:sz w:val="26"/>
          <w:szCs w:val="28"/>
        </w:rPr>
        <w:t xml:space="preserve"> Thanh Hóa</w:t>
      </w:r>
      <w:r w:rsidR="00DE32DE" w:rsidRPr="0038600D">
        <w:rPr>
          <w:i/>
          <w:iCs/>
          <w:spacing w:val="-10"/>
          <w:sz w:val="26"/>
          <w:szCs w:val="28"/>
          <w:lang w:val="vi-VN"/>
        </w:rPr>
        <w:t>)</w:t>
      </w:r>
    </w:p>
    <w:p w:rsidR="00F925A4" w:rsidRPr="0038600D" w:rsidRDefault="00F925A4" w:rsidP="00DE32DE">
      <w:pPr>
        <w:autoSpaceDE w:val="0"/>
        <w:autoSpaceDN w:val="0"/>
        <w:adjustRightInd w:val="0"/>
        <w:spacing w:before="120" w:after="120"/>
        <w:jc w:val="center"/>
        <w:rPr>
          <w:sz w:val="26"/>
          <w:szCs w:val="28"/>
          <w:lang w:val="vi-VN"/>
        </w:rPr>
      </w:pP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765"/>
        <w:gridCol w:w="2549"/>
        <w:gridCol w:w="1560"/>
        <w:gridCol w:w="1701"/>
        <w:gridCol w:w="1414"/>
        <w:gridCol w:w="2272"/>
      </w:tblGrid>
      <w:tr w:rsidR="0038600D" w:rsidRPr="0038600D" w:rsidTr="007321EC">
        <w:trPr>
          <w:trHeight w:val="340"/>
          <w:tblHeader/>
        </w:trPr>
        <w:tc>
          <w:tcPr>
            <w:tcW w:w="373"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STT</w:t>
            </w:r>
          </w:p>
        </w:tc>
        <w:tc>
          <w:tcPr>
            <w:tcW w:w="1242"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Tên biểu</w:t>
            </w:r>
          </w:p>
        </w:tc>
        <w:tc>
          <w:tcPr>
            <w:tcW w:w="760"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Ký hiệu biểu</w:t>
            </w:r>
          </w:p>
        </w:tc>
        <w:tc>
          <w:tcPr>
            <w:tcW w:w="829" w:type="pct"/>
            <w:shd w:val="clear" w:color="000000" w:fill="FFFFFF"/>
          </w:tcPr>
          <w:p w:rsidR="00F14A7F" w:rsidRPr="0038600D" w:rsidRDefault="00F14A7F" w:rsidP="00F14A7F">
            <w:pPr>
              <w:spacing w:before="120" w:after="120"/>
              <w:jc w:val="center"/>
              <w:rPr>
                <w:b/>
                <w:bCs/>
                <w:sz w:val="26"/>
                <w:szCs w:val="26"/>
                <w:lang w:val="vi-VN"/>
              </w:rPr>
            </w:pPr>
            <w:r w:rsidRPr="0038600D">
              <w:rPr>
                <w:b/>
                <w:bCs/>
                <w:sz w:val="26"/>
                <w:szCs w:val="26"/>
              </w:rPr>
              <w:t>Cơ quan, đơn vị chủ trì thực hiện</w:t>
            </w:r>
          </w:p>
        </w:tc>
        <w:tc>
          <w:tcPr>
            <w:tcW w:w="689"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Kỳ báo cáo</w:t>
            </w:r>
          </w:p>
        </w:tc>
        <w:tc>
          <w:tcPr>
            <w:tcW w:w="1107"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Ngày nhận báo cáo</w:t>
            </w:r>
          </w:p>
        </w:tc>
      </w:tr>
      <w:tr w:rsidR="0038600D" w:rsidRPr="0038600D" w:rsidTr="007321EC">
        <w:trPr>
          <w:trHeight w:val="340"/>
          <w:tblHeader/>
        </w:trPr>
        <w:tc>
          <w:tcPr>
            <w:tcW w:w="373"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A</w:t>
            </w:r>
          </w:p>
        </w:tc>
        <w:tc>
          <w:tcPr>
            <w:tcW w:w="1242"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B</w:t>
            </w:r>
          </w:p>
        </w:tc>
        <w:tc>
          <w:tcPr>
            <w:tcW w:w="760"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C</w:t>
            </w:r>
          </w:p>
        </w:tc>
        <w:tc>
          <w:tcPr>
            <w:tcW w:w="829" w:type="pct"/>
            <w:shd w:val="clear" w:color="000000" w:fill="FFFFFF"/>
          </w:tcPr>
          <w:p w:rsidR="00F14A7F" w:rsidRPr="0038600D" w:rsidRDefault="00F14A7F" w:rsidP="00F14A7F">
            <w:pPr>
              <w:spacing w:before="120" w:after="120"/>
              <w:jc w:val="center"/>
              <w:rPr>
                <w:b/>
                <w:bCs/>
                <w:sz w:val="26"/>
                <w:szCs w:val="26"/>
              </w:rPr>
            </w:pPr>
            <w:r w:rsidRPr="0038600D">
              <w:rPr>
                <w:b/>
                <w:bCs/>
                <w:sz w:val="26"/>
                <w:szCs w:val="26"/>
              </w:rPr>
              <w:t>D</w:t>
            </w:r>
          </w:p>
        </w:tc>
        <w:tc>
          <w:tcPr>
            <w:tcW w:w="689" w:type="pct"/>
            <w:shd w:val="clear" w:color="000000" w:fill="FFFFFF"/>
            <w:noWrap/>
            <w:vAlign w:val="center"/>
          </w:tcPr>
          <w:p w:rsidR="00F14A7F" w:rsidRPr="0038600D" w:rsidRDefault="00F14A7F" w:rsidP="00F14A7F">
            <w:pPr>
              <w:spacing w:before="120" w:after="120"/>
              <w:jc w:val="center"/>
              <w:rPr>
                <w:b/>
                <w:bCs/>
                <w:sz w:val="26"/>
                <w:szCs w:val="26"/>
              </w:rPr>
            </w:pPr>
            <w:r w:rsidRPr="0038600D">
              <w:rPr>
                <w:b/>
                <w:bCs/>
                <w:sz w:val="26"/>
                <w:szCs w:val="26"/>
              </w:rPr>
              <w:t>E</w:t>
            </w:r>
          </w:p>
        </w:tc>
        <w:tc>
          <w:tcPr>
            <w:tcW w:w="1107" w:type="pct"/>
            <w:shd w:val="clear" w:color="000000" w:fill="FFFFFF"/>
            <w:noWrap/>
            <w:vAlign w:val="center"/>
          </w:tcPr>
          <w:p w:rsidR="00F14A7F" w:rsidRPr="0038600D" w:rsidRDefault="00F14A7F" w:rsidP="00F14A7F">
            <w:pPr>
              <w:spacing w:before="120" w:after="120"/>
              <w:jc w:val="center"/>
              <w:rPr>
                <w:b/>
                <w:bCs/>
                <w:sz w:val="26"/>
                <w:szCs w:val="26"/>
              </w:rPr>
            </w:pPr>
            <w:r w:rsidRPr="0038600D">
              <w:rPr>
                <w:b/>
                <w:bCs/>
                <w:sz w:val="26"/>
                <w:szCs w:val="26"/>
              </w:rPr>
              <w:t>G</w:t>
            </w:r>
          </w:p>
        </w:tc>
      </w:tr>
      <w:tr w:rsidR="0038600D" w:rsidRPr="0038600D" w:rsidTr="007321EC">
        <w:tc>
          <w:tcPr>
            <w:tcW w:w="373" w:type="pct"/>
            <w:shd w:val="clear" w:color="000000" w:fill="FFFFFF"/>
            <w:noWrap/>
            <w:vAlign w:val="center"/>
          </w:tcPr>
          <w:p w:rsidR="00F14A7F" w:rsidRPr="0038600D" w:rsidRDefault="00F14A7F" w:rsidP="00666C1E">
            <w:pPr>
              <w:pStyle w:val="ListParagraph"/>
              <w:numPr>
                <w:ilvl w:val="0"/>
                <w:numId w:val="3"/>
              </w:numPr>
              <w:spacing w:before="120" w:after="120" w:line="240" w:lineRule="auto"/>
              <w:ind w:left="540" w:hanging="450"/>
              <w:jc w:val="center"/>
              <w:rPr>
                <w:rFonts w:ascii="Times New Roman" w:hAnsi="Times New Roman"/>
                <w:sz w:val="26"/>
                <w:szCs w:val="26"/>
              </w:rPr>
            </w:pPr>
          </w:p>
        </w:tc>
        <w:tc>
          <w:tcPr>
            <w:tcW w:w="1242" w:type="pct"/>
            <w:shd w:val="clear" w:color="000000" w:fill="FFFFFF"/>
            <w:vAlign w:val="center"/>
          </w:tcPr>
          <w:p w:rsidR="00F14A7F" w:rsidRPr="0038600D" w:rsidRDefault="00F14A7F" w:rsidP="00AD5A0B">
            <w:pPr>
              <w:spacing w:before="120" w:after="120"/>
              <w:rPr>
                <w:bCs/>
                <w:sz w:val="26"/>
                <w:szCs w:val="26"/>
                <w:lang w:val="vi-VN"/>
              </w:rPr>
            </w:pPr>
            <w:r w:rsidRPr="0038600D">
              <w:rPr>
                <w:bCs/>
                <w:sz w:val="26"/>
                <w:szCs w:val="26"/>
                <w:lang w:val="vi-VN"/>
              </w:rPr>
              <w:t>Số lượng chợ</w:t>
            </w:r>
          </w:p>
        </w:tc>
        <w:tc>
          <w:tcPr>
            <w:tcW w:w="760" w:type="pct"/>
            <w:shd w:val="clear" w:color="000000" w:fill="FFFFFF"/>
            <w:noWrap/>
            <w:vAlign w:val="center"/>
          </w:tcPr>
          <w:p w:rsidR="00F14A7F" w:rsidRPr="0038600D" w:rsidRDefault="00F14A7F" w:rsidP="00AD5A0B">
            <w:pPr>
              <w:spacing w:before="120" w:after="120"/>
              <w:rPr>
                <w:bCs/>
                <w:spacing w:val="-2"/>
                <w:sz w:val="26"/>
                <w:szCs w:val="26"/>
              </w:rPr>
            </w:pPr>
            <w:r w:rsidRPr="0038600D">
              <w:rPr>
                <w:bCs/>
                <w:spacing w:val="-2"/>
                <w:sz w:val="26"/>
                <w:szCs w:val="26"/>
                <w:lang w:val="vi-VN"/>
              </w:rPr>
              <w:t>01</w:t>
            </w:r>
            <w:r w:rsidR="005932F2" w:rsidRPr="0038600D">
              <w:rPr>
                <w:bCs/>
                <w:spacing w:val="-2"/>
                <w:sz w:val="26"/>
                <w:szCs w:val="26"/>
              </w:rPr>
              <w:t>2</w:t>
            </w:r>
            <w:r w:rsidR="00D52460" w:rsidRPr="0038600D">
              <w:rPr>
                <w:bCs/>
                <w:spacing w:val="-2"/>
                <w:sz w:val="26"/>
                <w:szCs w:val="26"/>
                <w:lang w:val="vi-VN"/>
              </w:rPr>
              <w:t>.N/</w:t>
            </w:r>
            <w:r w:rsidRPr="0038600D">
              <w:rPr>
                <w:bCs/>
                <w:spacing w:val="-2"/>
                <w:sz w:val="26"/>
                <w:szCs w:val="26"/>
                <w:lang w:val="vi-VN"/>
              </w:rPr>
              <w:t>H</w:t>
            </w:r>
            <w:r w:rsidR="00D52460" w:rsidRPr="0038600D">
              <w:rPr>
                <w:bCs/>
                <w:spacing w:val="-2"/>
                <w:sz w:val="26"/>
                <w:szCs w:val="26"/>
              </w:rPr>
              <w:t>0225.1</w:t>
            </w:r>
            <w:r w:rsidRPr="0038600D">
              <w:rPr>
                <w:bCs/>
                <w:spacing w:val="-2"/>
                <w:sz w:val="26"/>
                <w:szCs w:val="26"/>
                <w:lang w:val="vi-VN"/>
              </w:rPr>
              <w:t>-</w:t>
            </w:r>
            <w:r w:rsidR="00660375" w:rsidRPr="0038600D">
              <w:rPr>
                <w:bCs/>
                <w:spacing w:val="-2"/>
                <w:sz w:val="26"/>
                <w:szCs w:val="26"/>
              </w:rPr>
              <w:t xml:space="preserve">KT, </w:t>
            </w:r>
            <w:r w:rsidR="00D52460" w:rsidRPr="0038600D">
              <w:rPr>
                <w:bCs/>
                <w:spacing w:val="-2"/>
                <w:sz w:val="26"/>
                <w:szCs w:val="26"/>
              </w:rPr>
              <w:t>KTHT</w:t>
            </w:r>
          </w:p>
        </w:tc>
        <w:tc>
          <w:tcPr>
            <w:tcW w:w="829" w:type="pct"/>
            <w:shd w:val="clear" w:color="000000" w:fill="FFFFFF"/>
          </w:tcPr>
          <w:p w:rsidR="00F14A7F" w:rsidRPr="0038600D" w:rsidRDefault="006A5636" w:rsidP="00AD5A0B">
            <w:pPr>
              <w:spacing w:before="120" w:after="120"/>
              <w:jc w:val="center"/>
              <w:rPr>
                <w:sz w:val="26"/>
                <w:szCs w:val="26"/>
              </w:rPr>
            </w:pPr>
            <w:r w:rsidRPr="0038600D">
              <w:rPr>
                <w:sz w:val="26"/>
                <w:szCs w:val="26"/>
              </w:rPr>
              <w:t>Phòng Kinh tế/Kinh tế - Hạ tầng</w:t>
            </w:r>
          </w:p>
        </w:tc>
        <w:tc>
          <w:tcPr>
            <w:tcW w:w="689" w:type="pct"/>
            <w:shd w:val="clear" w:color="000000" w:fill="FFFFFF"/>
            <w:vAlign w:val="center"/>
          </w:tcPr>
          <w:p w:rsidR="00F14A7F" w:rsidRPr="0038600D" w:rsidRDefault="00F14A7F" w:rsidP="00AD5A0B">
            <w:pPr>
              <w:spacing w:before="120" w:after="120"/>
              <w:jc w:val="center"/>
              <w:rPr>
                <w:sz w:val="26"/>
                <w:szCs w:val="26"/>
                <w:lang w:val="vi-VN"/>
              </w:rPr>
            </w:pPr>
            <w:r w:rsidRPr="0038600D">
              <w:rPr>
                <w:sz w:val="26"/>
                <w:szCs w:val="26"/>
                <w:lang w:val="vi-VN"/>
              </w:rPr>
              <w:t>Năm</w:t>
            </w:r>
          </w:p>
        </w:tc>
        <w:tc>
          <w:tcPr>
            <w:tcW w:w="1107" w:type="pct"/>
            <w:shd w:val="clear" w:color="000000" w:fill="FFFFFF"/>
            <w:vAlign w:val="center"/>
          </w:tcPr>
          <w:p w:rsidR="00F14A7F" w:rsidRPr="0038600D" w:rsidRDefault="00F14A7F" w:rsidP="00AD5A0B">
            <w:pPr>
              <w:spacing w:before="120" w:after="120"/>
              <w:rPr>
                <w:spacing w:val="-6"/>
                <w:sz w:val="26"/>
                <w:szCs w:val="26"/>
                <w:lang w:val="vi-VN"/>
              </w:rPr>
            </w:pPr>
            <w:r w:rsidRPr="0038600D">
              <w:rPr>
                <w:spacing w:val="-6"/>
                <w:sz w:val="26"/>
                <w:szCs w:val="26"/>
                <w:lang w:val="vi-VN"/>
              </w:rPr>
              <w:t xml:space="preserve">Ngày </w:t>
            </w:r>
            <w:r w:rsidRPr="0038600D">
              <w:rPr>
                <w:spacing w:val="-6"/>
                <w:sz w:val="26"/>
                <w:szCs w:val="26"/>
              </w:rPr>
              <w:t>10</w:t>
            </w:r>
            <w:r w:rsidR="00BF38D6" w:rsidRPr="0038600D">
              <w:rPr>
                <w:spacing w:val="-6"/>
                <w:sz w:val="26"/>
                <w:szCs w:val="26"/>
              </w:rPr>
              <w:t xml:space="preserve"> tháng</w:t>
            </w:r>
            <w:r w:rsidR="00BF38D6" w:rsidRPr="0038600D">
              <w:rPr>
                <w:spacing w:val="-6"/>
                <w:sz w:val="26"/>
                <w:szCs w:val="26"/>
                <w:lang w:val="vi-VN"/>
              </w:rPr>
              <w:t xml:space="preserve"> </w:t>
            </w:r>
            <w:r w:rsidRPr="0038600D">
              <w:rPr>
                <w:spacing w:val="-6"/>
                <w:sz w:val="26"/>
                <w:szCs w:val="26"/>
                <w:lang w:val="vi-VN"/>
              </w:rPr>
              <w:t>3 năm sau năm báo cáo</w:t>
            </w:r>
          </w:p>
        </w:tc>
      </w:tr>
      <w:tr w:rsidR="0038600D" w:rsidRPr="0038600D" w:rsidTr="007321EC">
        <w:tc>
          <w:tcPr>
            <w:tcW w:w="373" w:type="pct"/>
            <w:shd w:val="clear" w:color="000000" w:fill="FFFFFF"/>
            <w:noWrap/>
            <w:vAlign w:val="center"/>
          </w:tcPr>
          <w:p w:rsidR="00F14A7F" w:rsidRPr="0038600D" w:rsidRDefault="00F14A7F" w:rsidP="00666C1E">
            <w:pPr>
              <w:pStyle w:val="ListParagraph"/>
              <w:numPr>
                <w:ilvl w:val="0"/>
                <w:numId w:val="3"/>
              </w:numPr>
              <w:spacing w:before="120" w:after="120" w:line="240" w:lineRule="auto"/>
              <w:ind w:left="540" w:hanging="450"/>
              <w:jc w:val="center"/>
              <w:rPr>
                <w:rFonts w:ascii="Times New Roman" w:hAnsi="Times New Roman"/>
                <w:sz w:val="26"/>
                <w:szCs w:val="26"/>
              </w:rPr>
            </w:pPr>
          </w:p>
        </w:tc>
        <w:tc>
          <w:tcPr>
            <w:tcW w:w="1242" w:type="pct"/>
            <w:shd w:val="clear" w:color="000000" w:fill="FFFFFF"/>
            <w:vAlign w:val="center"/>
          </w:tcPr>
          <w:p w:rsidR="00F14A7F" w:rsidRPr="0038600D" w:rsidRDefault="00F14A7F" w:rsidP="00AD5A0B">
            <w:pPr>
              <w:spacing w:before="120" w:after="120"/>
              <w:rPr>
                <w:bCs/>
                <w:sz w:val="26"/>
                <w:szCs w:val="26"/>
                <w:lang w:val="vi-VN"/>
              </w:rPr>
            </w:pPr>
            <w:r w:rsidRPr="0038600D">
              <w:rPr>
                <w:bCs/>
                <w:sz w:val="26"/>
                <w:szCs w:val="26"/>
                <w:lang w:val="vi-VN"/>
              </w:rPr>
              <w:t>Số lượng siêu thị, trung tâm thương mại</w:t>
            </w:r>
          </w:p>
        </w:tc>
        <w:tc>
          <w:tcPr>
            <w:tcW w:w="760" w:type="pct"/>
            <w:shd w:val="clear" w:color="000000" w:fill="FFFFFF"/>
            <w:noWrap/>
            <w:vAlign w:val="center"/>
          </w:tcPr>
          <w:p w:rsidR="00F14A7F" w:rsidRPr="0038600D" w:rsidRDefault="00F14A7F" w:rsidP="00AD5A0B">
            <w:pPr>
              <w:spacing w:before="120" w:after="120"/>
              <w:rPr>
                <w:bCs/>
                <w:spacing w:val="-2"/>
                <w:sz w:val="26"/>
                <w:szCs w:val="26"/>
              </w:rPr>
            </w:pPr>
            <w:r w:rsidRPr="0038600D">
              <w:rPr>
                <w:bCs/>
                <w:spacing w:val="-2"/>
                <w:sz w:val="26"/>
                <w:szCs w:val="26"/>
                <w:lang w:val="vi-VN"/>
              </w:rPr>
              <w:t>01</w:t>
            </w:r>
            <w:r w:rsidR="005932F2" w:rsidRPr="0038600D">
              <w:rPr>
                <w:bCs/>
                <w:spacing w:val="-2"/>
                <w:sz w:val="26"/>
                <w:szCs w:val="26"/>
              </w:rPr>
              <w:t>3</w:t>
            </w:r>
            <w:r w:rsidR="00D52460" w:rsidRPr="0038600D">
              <w:rPr>
                <w:bCs/>
                <w:spacing w:val="-2"/>
                <w:sz w:val="26"/>
                <w:szCs w:val="26"/>
                <w:lang w:val="vi-VN"/>
              </w:rPr>
              <w:t>.N/H</w:t>
            </w:r>
            <w:r w:rsidR="00D52460" w:rsidRPr="0038600D">
              <w:rPr>
                <w:bCs/>
                <w:spacing w:val="-2"/>
                <w:sz w:val="26"/>
                <w:szCs w:val="26"/>
              </w:rPr>
              <w:t>0225.2</w:t>
            </w:r>
            <w:r w:rsidR="00D52460" w:rsidRPr="0038600D">
              <w:rPr>
                <w:bCs/>
                <w:spacing w:val="-2"/>
                <w:sz w:val="26"/>
                <w:szCs w:val="26"/>
                <w:lang w:val="vi-VN"/>
              </w:rPr>
              <w:t>-</w:t>
            </w:r>
            <w:r w:rsidR="00D52460" w:rsidRPr="0038600D">
              <w:rPr>
                <w:bCs/>
                <w:spacing w:val="-2"/>
                <w:sz w:val="26"/>
                <w:szCs w:val="26"/>
              </w:rPr>
              <w:t>KT,</w:t>
            </w:r>
            <w:r w:rsidR="00660375" w:rsidRPr="0038600D">
              <w:rPr>
                <w:bCs/>
                <w:spacing w:val="-2"/>
                <w:sz w:val="26"/>
                <w:szCs w:val="26"/>
              </w:rPr>
              <w:t xml:space="preserve"> </w:t>
            </w:r>
            <w:r w:rsidR="00D52460" w:rsidRPr="0038600D">
              <w:rPr>
                <w:bCs/>
                <w:spacing w:val="-2"/>
                <w:sz w:val="26"/>
                <w:szCs w:val="26"/>
              </w:rPr>
              <w:t>KTHT</w:t>
            </w:r>
          </w:p>
        </w:tc>
        <w:tc>
          <w:tcPr>
            <w:tcW w:w="829" w:type="pct"/>
            <w:shd w:val="clear" w:color="000000" w:fill="FFFFFF"/>
          </w:tcPr>
          <w:p w:rsidR="007321EC" w:rsidRPr="0038600D" w:rsidRDefault="004F5BFA" w:rsidP="008675B6">
            <w:pPr>
              <w:spacing w:before="120" w:after="120"/>
              <w:jc w:val="center"/>
              <w:rPr>
                <w:sz w:val="26"/>
                <w:szCs w:val="26"/>
              </w:rPr>
            </w:pPr>
            <w:r w:rsidRPr="0038600D">
              <w:rPr>
                <w:sz w:val="26"/>
                <w:szCs w:val="26"/>
              </w:rPr>
              <w:t>Phòng Kinh tế/Kinh tế - Hạ tầng</w:t>
            </w:r>
          </w:p>
        </w:tc>
        <w:tc>
          <w:tcPr>
            <w:tcW w:w="689" w:type="pct"/>
            <w:shd w:val="clear" w:color="000000" w:fill="FFFFFF"/>
            <w:vAlign w:val="center"/>
          </w:tcPr>
          <w:p w:rsidR="00F14A7F" w:rsidRPr="0038600D" w:rsidRDefault="00F14A7F" w:rsidP="00AD5A0B">
            <w:pPr>
              <w:spacing w:before="120" w:after="120"/>
              <w:jc w:val="center"/>
              <w:rPr>
                <w:sz w:val="26"/>
                <w:szCs w:val="26"/>
                <w:lang w:val="vi-VN"/>
              </w:rPr>
            </w:pPr>
            <w:r w:rsidRPr="0038600D">
              <w:rPr>
                <w:sz w:val="26"/>
                <w:szCs w:val="26"/>
                <w:lang w:val="vi-VN"/>
              </w:rPr>
              <w:t>Năm</w:t>
            </w:r>
          </w:p>
        </w:tc>
        <w:tc>
          <w:tcPr>
            <w:tcW w:w="1107" w:type="pct"/>
            <w:shd w:val="clear" w:color="000000" w:fill="FFFFFF"/>
            <w:vAlign w:val="center"/>
          </w:tcPr>
          <w:p w:rsidR="00F14A7F" w:rsidRPr="0038600D" w:rsidRDefault="00F14A7F" w:rsidP="00AD5A0B">
            <w:pPr>
              <w:spacing w:before="120" w:after="120"/>
              <w:rPr>
                <w:spacing w:val="-6"/>
                <w:sz w:val="26"/>
                <w:szCs w:val="26"/>
                <w:lang w:val="vi-VN"/>
              </w:rPr>
            </w:pPr>
            <w:r w:rsidRPr="0038600D">
              <w:rPr>
                <w:spacing w:val="-6"/>
                <w:sz w:val="26"/>
                <w:szCs w:val="26"/>
                <w:lang w:val="vi-VN"/>
              </w:rPr>
              <w:t xml:space="preserve">Ngày </w:t>
            </w:r>
            <w:r w:rsidRPr="0038600D">
              <w:rPr>
                <w:spacing w:val="-6"/>
                <w:sz w:val="26"/>
                <w:szCs w:val="26"/>
              </w:rPr>
              <w:t>1</w:t>
            </w:r>
            <w:r w:rsidRPr="0038600D">
              <w:rPr>
                <w:spacing w:val="-6"/>
                <w:sz w:val="26"/>
                <w:szCs w:val="26"/>
                <w:lang w:val="vi-VN"/>
              </w:rPr>
              <w:t>0</w:t>
            </w:r>
            <w:r w:rsidR="00BF38D6" w:rsidRPr="0038600D">
              <w:rPr>
                <w:spacing w:val="-6"/>
                <w:sz w:val="26"/>
                <w:szCs w:val="26"/>
              </w:rPr>
              <w:t xml:space="preserve"> tháng</w:t>
            </w:r>
            <w:r w:rsidR="00BF38D6" w:rsidRPr="0038600D">
              <w:rPr>
                <w:spacing w:val="-6"/>
                <w:sz w:val="26"/>
                <w:szCs w:val="26"/>
                <w:lang w:val="vi-VN"/>
              </w:rPr>
              <w:t xml:space="preserve"> </w:t>
            </w:r>
            <w:r w:rsidRPr="0038600D">
              <w:rPr>
                <w:spacing w:val="-6"/>
                <w:sz w:val="26"/>
                <w:szCs w:val="26"/>
                <w:lang w:val="vi-VN"/>
              </w:rPr>
              <w:t>3 năm sau năm báo cáo</w:t>
            </w:r>
          </w:p>
        </w:tc>
      </w:tr>
    </w:tbl>
    <w:p w:rsidR="00E34B9F" w:rsidRPr="0038600D" w:rsidRDefault="00E34B9F" w:rsidP="00F14A7F">
      <w:pPr>
        <w:spacing w:before="120" w:after="120"/>
        <w:rPr>
          <w:rFonts w:ascii="Times New Roman Bold" w:hAnsi="Times New Roman Bold"/>
          <w:b/>
          <w:sz w:val="28"/>
          <w:szCs w:val="28"/>
        </w:rPr>
      </w:pPr>
    </w:p>
    <w:p w:rsidR="008675B6" w:rsidRPr="0038600D" w:rsidRDefault="008675B6" w:rsidP="00F14A7F">
      <w:pPr>
        <w:spacing w:before="120" w:after="120"/>
        <w:rPr>
          <w:rFonts w:ascii="Times New Roman Bold" w:hAnsi="Times New Roman Bold"/>
          <w:b/>
          <w:sz w:val="28"/>
          <w:szCs w:val="28"/>
        </w:rPr>
      </w:pPr>
    </w:p>
    <w:p w:rsidR="00450169" w:rsidRPr="0038600D" w:rsidRDefault="00450169" w:rsidP="00F14A7F">
      <w:pPr>
        <w:spacing w:before="120" w:after="120"/>
        <w:rPr>
          <w:rFonts w:ascii="Times New Roman Bold" w:hAnsi="Times New Roman Bold"/>
          <w:b/>
          <w:sz w:val="28"/>
          <w:szCs w:val="28"/>
        </w:rPr>
      </w:pPr>
    </w:p>
    <w:p w:rsidR="00450169" w:rsidRPr="0038600D" w:rsidRDefault="00450169" w:rsidP="00F14A7F">
      <w:pPr>
        <w:spacing w:before="120" w:after="120"/>
        <w:rPr>
          <w:rFonts w:ascii="Times New Roman Bold" w:hAnsi="Times New Roman Bold"/>
          <w:b/>
          <w:sz w:val="28"/>
          <w:szCs w:val="28"/>
        </w:rPr>
      </w:pPr>
    </w:p>
    <w:p w:rsidR="00450169" w:rsidRPr="0038600D" w:rsidRDefault="00450169" w:rsidP="00F14A7F">
      <w:pPr>
        <w:spacing w:before="120" w:after="120"/>
        <w:rPr>
          <w:rFonts w:ascii="Times New Roman Bold" w:hAnsi="Times New Roman Bold"/>
          <w:b/>
          <w:sz w:val="28"/>
          <w:szCs w:val="28"/>
        </w:rPr>
      </w:pPr>
    </w:p>
    <w:p w:rsidR="008675B6" w:rsidRDefault="008675B6" w:rsidP="00F14A7F">
      <w:pPr>
        <w:spacing w:before="120" w:after="120"/>
        <w:rPr>
          <w:rFonts w:ascii="Times New Roman Bold" w:hAnsi="Times New Roman Bold"/>
          <w:b/>
          <w:sz w:val="28"/>
          <w:szCs w:val="28"/>
        </w:rPr>
      </w:pPr>
    </w:p>
    <w:p w:rsidR="006D52C7" w:rsidRDefault="006D52C7" w:rsidP="00F14A7F">
      <w:pPr>
        <w:spacing w:before="120" w:after="120"/>
        <w:rPr>
          <w:rFonts w:ascii="Times New Roman Bold" w:hAnsi="Times New Roman Bold"/>
          <w:b/>
          <w:sz w:val="28"/>
          <w:szCs w:val="28"/>
        </w:rPr>
      </w:pPr>
    </w:p>
    <w:p w:rsidR="006D52C7" w:rsidRDefault="006D52C7" w:rsidP="00F14A7F">
      <w:pPr>
        <w:spacing w:before="120" w:after="120"/>
        <w:rPr>
          <w:rFonts w:ascii="Times New Roman Bold" w:hAnsi="Times New Roman Bold"/>
          <w:b/>
          <w:sz w:val="28"/>
          <w:szCs w:val="28"/>
        </w:rPr>
      </w:pPr>
    </w:p>
    <w:p w:rsidR="004114BF" w:rsidRDefault="004114BF" w:rsidP="00F14A7F">
      <w:pPr>
        <w:spacing w:before="120" w:after="120"/>
        <w:rPr>
          <w:rFonts w:ascii="Times New Roman Bold" w:hAnsi="Times New Roman Bold"/>
          <w:b/>
          <w:sz w:val="28"/>
          <w:szCs w:val="28"/>
        </w:rPr>
      </w:pPr>
    </w:p>
    <w:p w:rsidR="004114BF" w:rsidRDefault="004114BF" w:rsidP="00F14A7F">
      <w:pPr>
        <w:spacing w:before="120" w:after="120"/>
        <w:rPr>
          <w:rFonts w:ascii="Times New Roman Bold" w:hAnsi="Times New Roman Bold"/>
          <w:b/>
          <w:sz w:val="28"/>
          <w:szCs w:val="28"/>
        </w:rPr>
      </w:pPr>
    </w:p>
    <w:p w:rsidR="004114BF" w:rsidRDefault="004114BF" w:rsidP="00F14A7F">
      <w:pPr>
        <w:spacing w:before="120" w:after="120"/>
        <w:rPr>
          <w:rFonts w:ascii="Times New Roman Bold" w:hAnsi="Times New Roman Bold"/>
          <w:b/>
          <w:sz w:val="28"/>
          <w:szCs w:val="28"/>
        </w:rPr>
      </w:pPr>
    </w:p>
    <w:p w:rsidR="004114BF" w:rsidRDefault="004114BF" w:rsidP="00F14A7F">
      <w:pPr>
        <w:spacing w:before="120" w:after="120"/>
        <w:rPr>
          <w:rFonts w:ascii="Times New Roman Bold" w:hAnsi="Times New Roman Bold"/>
          <w:b/>
          <w:sz w:val="28"/>
          <w:szCs w:val="28"/>
        </w:rPr>
      </w:pPr>
    </w:p>
    <w:p w:rsidR="004114BF" w:rsidRDefault="004114BF" w:rsidP="00F14A7F">
      <w:pPr>
        <w:spacing w:before="120" w:after="120"/>
        <w:rPr>
          <w:rFonts w:ascii="Times New Roman Bold" w:hAnsi="Times New Roman Bold"/>
          <w:b/>
          <w:sz w:val="28"/>
          <w:szCs w:val="28"/>
        </w:rPr>
      </w:pPr>
    </w:p>
    <w:p w:rsidR="004114BF" w:rsidRDefault="004114BF" w:rsidP="00F14A7F">
      <w:pPr>
        <w:spacing w:before="120" w:after="120"/>
        <w:rPr>
          <w:rFonts w:ascii="Times New Roman Bold" w:hAnsi="Times New Roman Bold"/>
          <w:b/>
          <w:sz w:val="28"/>
          <w:szCs w:val="28"/>
        </w:rPr>
      </w:pPr>
    </w:p>
    <w:p w:rsidR="006D52C7" w:rsidRPr="0038600D" w:rsidRDefault="006D52C7" w:rsidP="00F14A7F">
      <w:pPr>
        <w:spacing w:before="120" w:after="120"/>
        <w:rPr>
          <w:rFonts w:ascii="Times New Roman Bold" w:hAnsi="Times New Roman Bold"/>
          <w:b/>
          <w:sz w:val="28"/>
          <w:szCs w:val="28"/>
        </w:rPr>
      </w:pPr>
    </w:p>
    <w:p w:rsidR="007126A1" w:rsidRPr="0038600D" w:rsidRDefault="007126A1" w:rsidP="00F14A7F">
      <w:pPr>
        <w:spacing w:before="120" w:after="120"/>
        <w:rPr>
          <w:rFonts w:ascii="Times New Roman Bold" w:hAnsi="Times New Roman Bold"/>
          <w:b/>
          <w:sz w:val="28"/>
          <w:szCs w:val="28"/>
        </w:rPr>
      </w:pPr>
    </w:p>
    <w:p w:rsidR="00BA2BA4" w:rsidRPr="0038600D" w:rsidRDefault="00BA2BA4" w:rsidP="00F14A7F">
      <w:pPr>
        <w:spacing w:before="120" w:after="120"/>
        <w:rPr>
          <w:rFonts w:ascii="Times New Roman Bold" w:hAnsi="Times New Roman Bold"/>
          <w:b/>
          <w:sz w:val="28"/>
          <w:szCs w:val="28"/>
        </w:rPr>
      </w:pPr>
    </w:p>
    <w:p w:rsidR="00BA2BA4" w:rsidRPr="0038600D" w:rsidRDefault="00BA2BA4" w:rsidP="00F14A7F">
      <w:pPr>
        <w:spacing w:before="120" w:after="120"/>
        <w:rPr>
          <w:rFonts w:ascii="Times New Roman Bold" w:hAnsi="Times New Roman Bold"/>
          <w:b/>
          <w:sz w:val="28"/>
          <w:szCs w:val="28"/>
        </w:rPr>
      </w:pPr>
    </w:p>
    <w:p w:rsidR="006A3BC2" w:rsidRPr="0038600D" w:rsidRDefault="006A3BC2" w:rsidP="006A3BC2">
      <w:pPr>
        <w:spacing w:after="120"/>
        <w:jc w:val="center"/>
        <w:rPr>
          <w:b/>
          <w:bCs/>
          <w:sz w:val="28"/>
          <w:szCs w:val="28"/>
        </w:rPr>
      </w:pPr>
      <w:r w:rsidRPr="0038600D">
        <w:rPr>
          <w:b/>
          <w:bCs/>
          <w:sz w:val="28"/>
          <w:szCs w:val="28"/>
        </w:rPr>
        <w:lastRenderedPageBreak/>
        <w:t xml:space="preserve">BIỂU MẪU BÁO CÁO THỐNG KÊ VÀ GIẢI THÍCH BIỂU MẪU BÁO CÁO ÁP DỤNG ĐỐI VỚI PHÒNG, BAN, NGÀNH </w:t>
      </w:r>
    </w:p>
    <w:p w:rsidR="00F57004" w:rsidRPr="0038600D" w:rsidRDefault="006A3BC2" w:rsidP="006A3BC2">
      <w:pPr>
        <w:autoSpaceDE w:val="0"/>
        <w:autoSpaceDN w:val="0"/>
        <w:adjustRightInd w:val="0"/>
        <w:spacing w:before="120" w:after="120"/>
        <w:jc w:val="center"/>
        <w:rPr>
          <w:i/>
          <w:iCs/>
          <w:sz w:val="28"/>
          <w:szCs w:val="28"/>
        </w:rPr>
      </w:pPr>
      <w:r w:rsidRPr="0038600D">
        <w:rPr>
          <w:i/>
          <w:iCs/>
          <w:sz w:val="28"/>
          <w:szCs w:val="28"/>
        </w:rPr>
        <w:t xml:space="preserve"> (Kèm theo Quyết định số </w:t>
      </w:r>
      <w:r w:rsidR="00A577C8">
        <w:rPr>
          <w:i/>
          <w:iCs/>
          <w:sz w:val="28"/>
          <w:szCs w:val="28"/>
        </w:rPr>
        <w:t>2889</w:t>
      </w:r>
      <w:r w:rsidRPr="0038600D">
        <w:rPr>
          <w:i/>
          <w:iCs/>
          <w:sz w:val="28"/>
          <w:szCs w:val="28"/>
        </w:rPr>
        <w:t xml:space="preserve">/QĐ-UBND ngày </w:t>
      </w:r>
      <w:r w:rsidR="00A577C8">
        <w:rPr>
          <w:i/>
          <w:iCs/>
          <w:sz w:val="28"/>
          <w:szCs w:val="28"/>
        </w:rPr>
        <w:t>15</w:t>
      </w:r>
      <w:r w:rsidRPr="0038600D">
        <w:rPr>
          <w:i/>
          <w:iCs/>
          <w:sz w:val="28"/>
          <w:szCs w:val="28"/>
        </w:rPr>
        <w:t xml:space="preserve"> tháng </w:t>
      </w:r>
      <w:r w:rsidR="00A577C8">
        <w:rPr>
          <w:i/>
          <w:iCs/>
          <w:sz w:val="28"/>
          <w:szCs w:val="28"/>
        </w:rPr>
        <w:t>8</w:t>
      </w:r>
      <w:r w:rsidRPr="0038600D">
        <w:rPr>
          <w:i/>
          <w:iCs/>
          <w:sz w:val="28"/>
          <w:szCs w:val="28"/>
        </w:rPr>
        <w:t xml:space="preserve"> năm 2023 </w:t>
      </w:r>
    </w:p>
    <w:p w:rsidR="006A3BC2" w:rsidRPr="0038600D" w:rsidRDefault="006A3BC2" w:rsidP="006A3BC2">
      <w:pPr>
        <w:autoSpaceDE w:val="0"/>
        <w:autoSpaceDN w:val="0"/>
        <w:adjustRightInd w:val="0"/>
        <w:spacing w:before="120" w:after="120"/>
        <w:jc w:val="center"/>
        <w:rPr>
          <w:sz w:val="28"/>
          <w:szCs w:val="28"/>
        </w:rPr>
      </w:pPr>
      <w:r w:rsidRPr="0038600D">
        <w:rPr>
          <w:i/>
          <w:iCs/>
          <w:sz w:val="28"/>
          <w:szCs w:val="28"/>
        </w:rPr>
        <w:t>của UBND tỉnh</w:t>
      </w:r>
      <w:r w:rsidR="00F57004" w:rsidRPr="0038600D">
        <w:rPr>
          <w:i/>
          <w:iCs/>
          <w:sz w:val="28"/>
          <w:szCs w:val="28"/>
        </w:rPr>
        <w:t xml:space="preserve"> Thanh Hóa</w:t>
      </w:r>
      <w:r w:rsidRPr="0038600D">
        <w:rPr>
          <w:i/>
          <w:iCs/>
          <w:sz w:val="28"/>
          <w:szCs w:val="28"/>
        </w:rPr>
        <w:t>)</w:t>
      </w:r>
    </w:p>
    <w:p w:rsidR="008F2276" w:rsidRPr="0038600D" w:rsidRDefault="008F2276" w:rsidP="00526BB2">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475"/>
        </w:tabs>
        <w:spacing w:before="120" w:after="120"/>
        <w:rPr>
          <w:rFonts w:ascii="Times New Roman Bold" w:hAnsi="Times New Roman Bold"/>
          <w:b/>
          <w:sz w:val="28"/>
          <w:szCs w:val="28"/>
        </w:rPr>
        <w:sectPr w:rsidR="008F2276" w:rsidRPr="0038600D" w:rsidSect="003B048E">
          <w:headerReference w:type="default" r:id="rId8"/>
          <w:footerReference w:type="even" r:id="rId9"/>
          <w:footerReference w:type="default" r:id="rId10"/>
          <w:pgSz w:w="11907" w:h="16840" w:code="9"/>
          <w:pgMar w:top="964" w:right="964" w:bottom="964" w:left="1418" w:header="720" w:footer="567" w:gutter="0"/>
          <w:pgNumType w:start="1"/>
          <w:cols w:space="720"/>
          <w:docGrid w:linePitch="360"/>
        </w:sectPr>
      </w:pPr>
    </w:p>
    <w:tbl>
      <w:tblPr>
        <w:tblW w:w="9781" w:type="dxa"/>
        <w:tblInd w:w="534" w:type="dxa"/>
        <w:tblLayout w:type="fixed"/>
        <w:tblLook w:val="04A0"/>
      </w:tblPr>
      <w:tblGrid>
        <w:gridCol w:w="3260"/>
        <w:gridCol w:w="3544"/>
        <w:gridCol w:w="2977"/>
      </w:tblGrid>
      <w:tr w:rsidR="003C3DA7" w:rsidRPr="0038600D" w:rsidTr="00C25F7F">
        <w:trPr>
          <w:trHeight w:val="720"/>
        </w:trPr>
        <w:tc>
          <w:tcPr>
            <w:tcW w:w="3260" w:type="dxa"/>
            <w:shd w:val="clear" w:color="auto" w:fill="auto"/>
            <w:noWrap/>
          </w:tcPr>
          <w:p w:rsidR="003C3DA7" w:rsidRPr="0038600D" w:rsidRDefault="00C25F7F" w:rsidP="00C53F9C">
            <w:pPr>
              <w:rPr>
                <w:b/>
                <w:bCs/>
              </w:rPr>
            </w:pPr>
            <w:r w:rsidRPr="0038600D">
              <w:rPr>
                <w:b/>
                <w:bCs/>
              </w:rPr>
              <w:lastRenderedPageBreak/>
              <w:t>Biểu số: 012</w:t>
            </w:r>
            <w:r w:rsidR="00D16D00" w:rsidRPr="0038600D">
              <w:rPr>
                <w:b/>
                <w:bCs/>
              </w:rPr>
              <w:t>.N/</w:t>
            </w:r>
            <w:r w:rsidR="003C3DA7" w:rsidRPr="0038600D">
              <w:rPr>
                <w:b/>
                <w:bCs/>
              </w:rPr>
              <w:t>H</w:t>
            </w:r>
            <w:r w:rsidR="00D16D00" w:rsidRPr="0038600D">
              <w:rPr>
                <w:b/>
                <w:bCs/>
              </w:rPr>
              <w:t>0225.1-KT, KTHT</w:t>
            </w:r>
            <w:r w:rsidR="00814E72" w:rsidRPr="0038600D">
              <w:rPr>
                <w:b/>
                <w:bCs/>
              </w:rPr>
              <w:t>*</w:t>
            </w:r>
          </w:p>
          <w:p w:rsidR="003C3DA7" w:rsidRPr="0038600D" w:rsidRDefault="00A577C8" w:rsidP="00C53F9C">
            <w:r w:rsidRPr="0038600D">
              <w:rPr>
                <w:sz w:val="26"/>
              </w:rPr>
              <w:t xml:space="preserve">Ban hành kèm theo Quyết định số </w:t>
            </w:r>
            <w:r>
              <w:rPr>
                <w:sz w:val="26"/>
              </w:rPr>
              <w:t>2889/QĐ-UBND</w:t>
            </w:r>
            <w:r w:rsidRPr="0038600D">
              <w:rPr>
                <w:sz w:val="26"/>
              </w:rPr>
              <w:t xml:space="preserve"> ngày </w:t>
            </w:r>
            <w:r>
              <w:rPr>
                <w:sz w:val="26"/>
              </w:rPr>
              <w:t>15</w:t>
            </w:r>
            <w:r w:rsidRPr="0038600D">
              <w:rPr>
                <w:sz w:val="26"/>
              </w:rPr>
              <w:t>/</w:t>
            </w:r>
            <w:r>
              <w:rPr>
                <w:sz w:val="26"/>
              </w:rPr>
              <w:t>8</w:t>
            </w:r>
            <w:r w:rsidRPr="0038600D">
              <w:rPr>
                <w:sz w:val="26"/>
              </w:rPr>
              <w:t>/2023 của UBND tỉnh Thanh Hóa</w:t>
            </w:r>
          </w:p>
          <w:p w:rsidR="003C3DA7" w:rsidRPr="0038600D" w:rsidRDefault="003C3DA7" w:rsidP="00C53F9C">
            <w:r w:rsidRPr="0038600D">
              <w:t>Ngày nhận báo cáo:</w:t>
            </w:r>
            <w:r w:rsidRPr="0038600D">
              <w:rPr>
                <w:b/>
              </w:rPr>
              <w:t xml:space="preserve"> </w:t>
            </w:r>
            <w:r w:rsidR="00A9699A" w:rsidRPr="0038600D">
              <w:t>Ngày 1</w:t>
            </w:r>
            <w:r w:rsidRPr="0038600D">
              <w:t>0 tháng 3 năm sau năm báo cáo</w:t>
            </w:r>
          </w:p>
        </w:tc>
        <w:tc>
          <w:tcPr>
            <w:tcW w:w="3544" w:type="dxa"/>
            <w:shd w:val="clear" w:color="auto" w:fill="auto"/>
            <w:noWrap/>
          </w:tcPr>
          <w:p w:rsidR="003C3DA7" w:rsidRPr="0038600D" w:rsidRDefault="003C3DA7" w:rsidP="00C53F9C">
            <w:pPr>
              <w:jc w:val="center"/>
              <w:rPr>
                <w:b/>
                <w:bCs/>
              </w:rPr>
            </w:pPr>
            <w:r w:rsidRPr="0038600D">
              <w:rPr>
                <w:b/>
                <w:bCs/>
              </w:rPr>
              <w:t>SỐ LƯỢNG CHỢ</w:t>
            </w:r>
          </w:p>
          <w:p w:rsidR="00C25F7F" w:rsidRPr="0038600D" w:rsidRDefault="00C25F7F" w:rsidP="00C53F9C">
            <w:pPr>
              <w:jc w:val="center"/>
              <w:rPr>
                <w:bCs/>
                <w:iCs/>
              </w:rPr>
            </w:pPr>
          </w:p>
          <w:p w:rsidR="00C25F7F" w:rsidRPr="0038600D" w:rsidRDefault="00C25F7F" w:rsidP="00C53F9C">
            <w:pPr>
              <w:jc w:val="center"/>
              <w:rPr>
                <w:bCs/>
                <w:iCs/>
              </w:rPr>
            </w:pPr>
          </w:p>
          <w:p w:rsidR="00C25F7F" w:rsidRPr="0038600D" w:rsidRDefault="00C25F7F" w:rsidP="00C25F7F">
            <w:pPr>
              <w:jc w:val="center"/>
              <w:rPr>
                <w:bCs/>
                <w:iCs/>
              </w:rPr>
            </w:pPr>
            <w:r w:rsidRPr="0038600D">
              <w:rPr>
                <w:bCs/>
                <w:iCs/>
              </w:rPr>
              <w:t>Năm …..</w:t>
            </w:r>
          </w:p>
          <w:p w:rsidR="003C3DA7" w:rsidRPr="0038600D" w:rsidRDefault="003C3DA7" w:rsidP="00C25F7F">
            <w:pPr>
              <w:ind w:hanging="109"/>
              <w:jc w:val="center"/>
              <w:rPr>
                <w:bCs/>
                <w:iCs/>
              </w:rPr>
            </w:pPr>
            <w:r w:rsidRPr="0038600D">
              <w:rPr>
                <w:bCs/>
                <w:iCs/>
              </w:rPr>
              <w:t>(Có tại</w:t>
            </w:r>
            <w:r w:rsidR="00CB593E" w:rsidRPr="0038600D">
              <w:rPr>
                <w:bCs/>
                <w:iCs/>
              </w:rPr>
              <w:t xml:space="preserve"> ngày</w:t>
            </w:r>
            <w:r w:rsidR="00C25F7F" w:rsidRPr="0038600D">
              <w:rPr>
                <w:bCs/>
                <w:iCs/>
              </w:rPr>
              <w:t xml:space="preserve"> 31 tháng 12 năm …..</w:t>
            </w:r>
            <w:r w:rsidRPr="0038600D">
              <w:rPr>
                <w:bCs/>
                <w:iCs/>
              </w:rPr>
              <w:t>)</w:t>
            </w:r>
          </w:p>
        </w:tc>
        <w:tc>
          <w:tcPr>
            <w:tcW w:w="2977" w:type="dxa"/>
            <w:shd w:val="clear" w:color="auto" w:fill="auto"/>
            <w:noWrap/>
          </w:tcPr>
          <w:p w:rsidR="003C3DA7" w:rsidRPr="0038600D" w:rsidRDefault="003C3DA7" w:rsidP="00C53F9C">
            <w:r w:rsidRPr="0038600D">
              <w:t>Đơn vị báo cáo:</w:t>
            </w:r>
          </w:p>
          <w:p w:rsidR="003C3DA7" w:rsidRPr="0038600D" w:rsidRDefault="003C3DA7" w:rsidP="00C53F9C">
            <w:r w:rsidRPr="0038600D">
              <w:t>Phòng Kinh tế</w:t>
            </w:r>
            <w:r w:rsidR="00C53F9C" w:rsidRPr="0038600D">
              <w:t xml:space="preserve">/Phòng Kinh tế - </w:t>
            </w:r>
            <w:r w:rsidR="00A33A74" w:rsidRPr="0038600D">
              <w:t>Hạ tầng …........</w:t>
            </w:r>
            <w:r w:rsidR="00C25F7F" w:rsidRPr="0038600D">
              <w:t>.............</w:t>
            </w:r>
          </w:p>
          <w:p w:rsidR="003C3DA7" w:rsidRPr="0038600D" w:rsidRDefault="003C3DA7" w:rsidP="00C53F9C">
            <w:r w:rsidRPr="0038600D">
              <w:t>Đơn vị nhận báo cáo:</w:t>
            </w:r>
          </w:p>
          <w:p w:rsidR="003C3DA7" w:rsidRPr="0038600D" w:rsidRDefault="003C3DA7" w:rsidP="00C53F9C">
            <w:r w:rsidRPr="0038600D">
              <w:t>Chi cục Thống kê …........</w:t>
            </w:r>
            <w:r w:rsidR="00C25F7F" w:rsidRPr="0038600D">
              <w:t>...</w:t>
            </w:r>
          </w:p>
        </w:tc>
      </w:tr>
    </w:tbl>
    <w:p w:rsidR="003C3DA7" w:rsidRPr="0038600D" w:rsidRDefault="003C3DA7" w:rsidP="003C3DA7"/>
    <w:p w:rsidR="003C3DA7" w:rsidRPr="0038600D" w:rsidRDefault="003C3DA7" w:rsidP="003C3DA7"/>
    <w:tbl>
      <w:tblPr>
        <w:tblW w:w="9922" w:type="dxa"/>
        <w:tblInd w:w="534" w:type="dxa"/>
        <w:tblLayout w:type="fixed"/>
        <w:tblLook w:val="04A0"/>
      </w:tblPr>
      <w:tblGrid>
        <w:gridCol w:w="5953"/>
        <w:gridCol w:w="1418"/>
        <w:gridCol w:w="2551"/>
      </w:tblGrid>
      <w:tr w:rsidR="0038600D" w:rsidRPr="0038600D" w:rsidTr="00C53F9C">
        <w:trPr>
          <w:trHeight w:val="516"/>
        </w:trPr>
        <w:tc>
          <w:tcPr>
            <w:tcW w:w="5953"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C53F9C" w:rsidRPr="0038600D" w:rsidRDefault="00C53F9C" w:rsidP="00FC1D13">
            <w:pPr>
              <w:spacing w:before="120" w:after="120"/>
              <w:jc w:val="center"/>
              <w:rPr>
                <w:bCs/>
              </w:rPr>
            </w:pPr>
          </w:p>
        </w:tc>
        <w:tc>
          <w:tcPr>
            <w:tcW w:w="1418"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C53F9C" w:rsidRPr="0038600D" w:rsidRDefault="00C53F9C" w:rsidP="00FC1D13">
            <w:pPr>
              <w:spacing w:before="120" w:after="120"/>
              <w:jc w:val="center"/>
              <w:rPr>
                <w:bCs/>
              </w:rPr>
            </w:pPr>
            <w:r w:rsidRPr="0038600D">
              <w:rPr>
                <w:bCs/>
              </w:rPr>
              <w:t>Mã số</w:t>
            </w:r>
          </w:p>
        </w:tc>
        <w:tc>
          <w:tcPr>
            <w:tcW w:w="2551"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C53F9C" w:rsidRPr="0038600D" w:rsidRDefault="00C53F9C" w:rsidP="00FC1D13">
            <w:pPr>
              <w:spacing w:before="120" w:after="120"/>
              <w:jc w:val="center"/>
              <w:rPr>
                <w:bCs/>
              </w:rPr>
            </w:pPr>
            <w:r w:rsidRPr="0038600D">
              <w:rPr>
                <w:bCs/>
              </w:rPr>
              <w:t>Tổng số</w:t>
            </w:r>
          </w:p>
        </w:tc>
      </w:tr>
      <w:tr w:rsidR="0038600D" w:rsidRPr="0038600D" w:rsidTr="00C53F9C">
        <w:trPr>
          <w:trHeight w:val="516"/>
        </w:trPr>
        <w:tc>
          <w:tcPr>
            <w:tcW w:w="5953" w:type="dxa"/>
            <w:vMerge/>
            <w:tcBorders>
              <w:top w:val="single" w:sz="8" w:space="0" w:color="auto"/>
              <w:left w:val="single" w:sz="4" w:space="0" w:color="auto"/>
              <w:bottom w:val="single" w:sz="4" w:space="0" w:color="auto"/>
              <w:right w:val="single" w:sz="4" w:space="0" w:color="auto"/>
            </w:tcBorders>
            <w:shd w:val="clear" w:color="auto" w:fill="auto"/>
            <w:vAlign w:val="center"/>
          </w:tcPr>
          <w:p w:rsidR="00C53F9C" w:rsidRPr="0038600D" w:rsidRDefault="00C53F9C" w:rsidP="00FC1D13">
            <w:pPr>
              <w:spacing w:before="120" w:after="120"/>
              <w:jc w:val="center"/>
              <w:rPr>
                <w:bCs/>
              </w:rPr>
            </w:pPr>
          </w:p>
        </w:tc>
        <w:tc>
          <w:tcPr>
            <w:tcW w:w="1418" w:type="dxa"/>
            <w:vMerge/>
            <w:tcBorders>
              <w:top w:val="single" w:sz="8" w:space="0" w:color="auto"/>
              <w:left w:val="single" w:sz="4" w:space="0" w:color="auto"/>
              <w:bottom w:val="single" w:sz="4" w:space="0" w:color="auto"/>
              <w:right w:val="single" w:sz="4" w:space="0" w:color="auto"/>
            </w:tcBorders>
            <w:shd w:val="clear" w:color="auto" w:fill="auto"/>
            <w:vAlign w:val="center"/>
          </w:tcPr>
          <w:p w:rsidR="00C53F9C" w:rsidRPr="0038600D" w:rsidRDefault="00C53F9C" w:rsidP="00FC1D13">
            <w:pPr>
              <w:spacing w:before="120" w:after="120"/>
              <w:jc w:val="center"/>
              <w:rPr>
                <w:bCs/>
              </w:rPr>
            </w:pPr>
          </w:p>
        </w:tc>
        <w:tc>
          <w:tcPr>
            <w:tcW w:w="2551" w:type="dxa"/>
            <w:vMerge/>
            <w:tcBorders>
              <w:top w:val="single" w:sz="8" w:space="0" w:color="auto"/>
              <w:left w:val="single" w:sz="4" w:space="0" w:color="auto"/>
              <w:bottom w:val="single" w:sz="4" w:space="0" w:color="auto"/>
              <w:right w:val="single" w:sz="4" w:space="0" w:color="auto"/>
            </w:tcBorders>
            <w:shd w:val="clear" w:color="auto" w:fill="auto"/>
            <w:vAlign w:val="center"/>
          </w:tcPr>
          <w:p w:rsidR="00C53F9C" w:rsidRPr="0038600D" w:rsidRDefault="00C53F9C" w:rsidP="00FC1D13">
            <w:pPr>
              <w:spacing w:before="120" w:after="120"/>
              <w:jc w:val="center"/>
              <w:rPr>
                <w:bCs/>
              </w:rPr>
            </w:pPr>
          </w:p>
        </w:tc>
      </w:tr>
      <w:tr w:rsidR="0038600D" w:rsidRPr="0038600D" w:rsidTr="00C53F9C">
        <w:trPr>
          <w:trHeight w:val="360"/>
        </w:trPr>
        <w:tc>
          <w:tcPr>
            <w:tcW w:w="5953" w:type="dxa"/>
            <w:tcBorders>
              <w:top w:val="nil"/>
              <w:left w:val="single" w:sz="4" w:space="0" w:color="auto"/>
              <w:bottom w:val="single" w:sz="4" w:space="0" w:color="auto"/>
              <w:right w:val="single" w:sz="4" w:space="0" w:color="auto"/>
            </w:tcBorders>
            <w:shd w:val="clear" w:color="auto" w:fill="auto"/>
            <w:noWrap/>
            <w:vAlign w:val="center"/>
          </w:tcPr>
          <w:p w:rsidR="00C53F9C" w:rsidRPr="0038600D" w:rsidRDefault="005639F9" w:rsidP="00FC1D13">
            <w:pPr>
              <w:spacing w:before="120" w:after="120"/>
              <w:jc w:val="center"/>
              <w:rPr>
                <w:bCs/>
                <w:iCs/>
              </w:rPr>
            </w:pPr>
            <w:r w:rsidRPr="0038600D">
              <w:rPr>
                <w:bCs/>
                <w:iCs/>
              </w:rPr>
              <w:t>A</w:t>
            </w:r>
          </w:p>
        </w:tc>
        <w:tc>
          <w:tcPr>
            <w:tcW w:w="1418" w:type="dxa"/>
            <w:tcBorders>
              <w:top w:val="nil"/>
              <w:left w:val="nil"/>
              <w:bottom w:val="single" w:sz="4" w:space="0" w:color="auto"/>
              <w:right w:val="single" w:sz="4" w:space="0" w:color="auto"/>
            </w:tcBorders>
            <w:shd w:val="clear" w:color="auto" w:fill="auto"/>
            <w:noWrap/>
            <w:vAlign w:val="center"/>
          </w:tcPr>
          <w:p w:rsidR="00C53F9C" w:rsidRPr="0038600D" w:rsidRDefault="005639F9" w:rsidP="00FC1D13">
            <w:pPr>
              <w:spacing w:before="120" w:after="120"/>
              <w:jc w:val="center"/>
              <w:rPr>
                <w:bCs/>
                <w:iCs/>
              </w:rPr>
            </w:pPr>
            <w:r w:rsidRPr="0038600D">
              <w:rPr>
                <w:bCs/>
                <w:iCs/>
              </w:rPr>
              <w:t>B</w:t>
            </w:r>
          </w:p>
        </w:tc>
        <w:tc>
          <w:tcPr>
            <w:tcW w:w="2551" w:type="dxa"/>
            <w:tcBorders>
              <w:top w:val="nil"/>
              <w:left w:val="nil"/>
              <w:bottom w:val="single" w:sz="4" w:space="0" w:color="auto"/>
              <w:right w:val="single" w:sz="4" w:space="0" w:color="auto"/>
            </w:tcBorders>
            <w:shd w:val="clear" w:color="auto" w:fill="auto"/>
            <w:noWrap/>
            <w:vAlign w:val="center"/>
          </w:tcPr>
          <w:p w:rsidR="00C53F9C" w:rsidRPr="0038600D" w:rsidRDefault="00C53F9C" w:rsidP="00FC1D13">
            <w:pPr>
              <w:spacing w:before="120" w:after="120"/>
              <w:jc w:val="center"/>
              <w:rPr>
                <w:bCs/>
                <w:iCs/>
              </w:rPr>
            </w:pPr>
            <w:r w:rsidRPr="0038600D">
              <w:rPr>
                <w:bCs/>
                <w:iCs/>
              </w:rPr>
              <w:t xml:space="preserve">1 </w:t>
            </w:r>
          </w:p>
        </w:tc>
      </w:tr>
      <w:tr w:rsidR="0038600D" w:rsidRPr="0038600D" w:rsidTr="00C53F9C">
        <w:trPr>
          <w:trHeight w:hRule="exact" w:val="510"/>
        </w:trPr>
        <w:tc>
          <w:tcPr>
            <w:tcW w:w="5953" w:type="dxa"/>
            <w:tcBorders>
              <w:top w:val="single" w:sz="4" w:space="0" w:color="auto"/>
              <w:left w:val="single" w:sz="4" w:space="0" w:color="auto"/>
              <w:bottom w:val="dotted" w:sz="4" w:space="0" w:color="auto"/>
              <w:right w:val="single" w:sz="4" w:space="0" w:color="auto"/>
            </w:tcBorders>
            <w:shd w:val="clear" w:color="auto" w:fill="auto"/>
            <w:noWrap/>
            <w:vAlign w:val="bottom"/>
          </w:tcPr>
          <w:p w:rsidR="00C53F9C" w:rsidRPr="0038600D" w:rsidRDefault="00C53F9C" w:rsidP="00FC1D13">
            <w:pPr>
              <w:spacing w:before="120" w:after="120"/>
              <w:jc w:val="center"/>
              <w:rPr>
                <w:b/>
                <w:bCs/>
              </w:rPr>
            </w:pPr>
            <w:r w:rsidRPr="0038600D">
              <w:rPr>
                <w:b/>
                <w:bCs/>
              </w:rPr>
              <w:t>Tổng số</w:t>
            </w:r>
          </w:p>
        </w:tc>
        <w:tc>
          <w:tcPr>
            <w:tcW w:w="1418" w:type="dxa"/>
            <w:tcBorders>
              <w:top w:val="single" w:sz="4" w:space="0" w:color="auto"/>
              <w:left w:val="nil"/>
              <w:bottom w:val="dotted" w:sz="4" w:space="0" w:color="auto"/>
              <w:right w:val="single" w:sz="4" w:space="0" w:color="auto"/>
            </w:tcBorders>
            <w:shd w:val="clear" w:color="auto" w:fill="auto"/>
            <w:noWrap/>
            <w:vAlign w:val="bottom"/>
          </w:tcPr>
          <w:p w:rsidR="00C53F9C" w:rsidRPr="0038600D" w:rsidRDefault="00C53F9C" w:rsidP="005639F9">
            <w:pPr>
              <w:spacing w:before="120" w:after="120"/>
              <w:jc w:val="center"/>
              <w:rPr>
                <w:b/>
                <w:bCs/>
              </w:rPr>
            </w:pPr>
            <w:r w:rsidRPr="0038600D">
              <w:rPr>
                <w:b/>
                <w:bCs/>
              </w:rPr>
              <w:t>01</w:t>
            </w:r>
          </w:p>
        </w:tc>
        <w:tc>
          <w:tcPr>
            <w:tcW w:w="2551" w:type="dxa"/>
            <w:tcBorders>
              <w:top w:val="single" w:sz="4" w:space="0" w:color="auto"/>
              <w:left w:val="nil"/>
              <w:bottom w:val="dotted" w:sz="4" w:space="0" w:color="auto"/>
              <w:right w:val="single" w:sz="4" w:space="0" w:color="auto"/>
            </w:tcBorders>
            <w:shd w:val="clear" w:color="auto" w:fill="auto"/>
            <w:noWrap/>
            <w:vAlign w:val="bottom"/>
          </w:tcPr>
          <w:p w:rsidR="00C53F9C" w:rsidRPr="0038600D" w:rsidRDefault="00C53F9C" w:rsidP="00FC1D13">
            <w:pPr>
              <w:spacing w:before="120" w:after="120"/>
            </w:pPr>
            <w:r w:rsidRPr="0038600D">
              <w:t> </w:t>
            </w:r>
          </w:p>
        </w:tc>
      </w:tr>
      <w:tr w:rsidR="0038600D" w:rsidRPr="0038600D" w:rsidTr="00C53F9C">
        <w:trPr>
          <w:trHeight w:hRule="exact" w:val="510"/>
        </w:trPr>
        <w:tc>
          <w:tcPr>
            <w:tcW w:w="5953" w:type="dxa"/>
            <w:tcBorders>
              <w:top w:val="single" w:sz="4" w:space="0" w:color="auto"/>
              <w:left w:val="single" w:sz="4" w:space="0" w:color="auto"/>
              <w:bottom w:val="dotted" w:sz="4" w:space="0" w:color="auto"/>
              <w:right w:val="single" w:sz="4" w:space="0" w:color="auto"/>
            </w:tcBorders>
            <w:shd w:val="clear" w:color="auto" w:fill="auto"/>
            <w:noWrap/>
            <w:vAlign w:val="bottom"/>
          </w:tcPr>
          <w:p w:rsidR="00C53F9C" w:rsidRPr="0038600D" w:rsidRDefault="00C53F9C" w:rsidP="00C53F9C">
            <w:pPr>
              <w:spacing w:before="120" w:after="120"/>
              <w:rPr>
                <w:b/>
                <w:bCs/>
              </w:rPr>
            </w:pPr>
            <w:r w:rsidRPr="0038600D">
              <w:rPr>
                <w:b/>
                <w:bCs/>
                <w:iCs/>
              </w:rPr>
              <w:t>Chia the</w:t>
            </w:r>
            <w:r w:rsidR="00C25F7F" w:rsidRPr="0038600D">
              <w:rPr>
                <w:b/>
                <w:bCs/>
                <w:iCs/>
              </w:rPr>
              <w:t>o hạng</w:t>
            </w:r>
            <w:r w:rsidRPr="0038600D">
              <w:rPr>
                <w:b/>
                <w:bCs/>
                <w:iCs/>
              </w:rPr>
              <w:t xml:space="preserve"> chợ</w:t>
            </w:r>
          </w:p>
        </w:tc>
        <w:tc>
          <w:tcPr>
            <w:tcW w:w="1418" w:type="dxa"/>
            <w:tcBorders>
              <w:top w:val="single" w:sz="4" w:space="0" w:color="auto"/>
              <w:left w:val="nil"/>
              <w:bottom w:val="dotted" w:sz="4" w:space="0" w:color="auto"/>
              <w:right w:val="single" w:sz="4" w:space="0" w:color="auto"/>
            </w:tcBorders>
            <w:shd w:val="clear" w:color="auto" w:fill="auto"/>
            <w:noWrap/>
            <w:vAlign w:val="bottom"/>
          </w:tcPr>
          <w:p w:rsidR="00C53F9C" w:rsidRPr="0038600D" w:rsidRDefault="00C53F9C" w:rsidP="005639F9">
            <w:pPr>
              <w:spacing w:before="120" w:after="120"/>
              <w:jc w:val="center"/>
              <w:rPr>
                <w:b/>
                <w:bCs/>
              </w:rPr>
            </w:pPr>
          </w:p>
        </w:tc>
        <w:tc>
          <w:tcPr>
            <w:tcW w:w="2551" w:type="dxa"/>
            <w:tcBorders>
              <w:top w:val="single" w:sz="4" w:space="0" w:color="auto"/>
              <w:left w:val="nil"/>
              <w:bottom w:val="dotted" w:sz="4" w:space="0" w:color="auto"/>
              <w:right w:val="single" w:sz="4" w:space="0" w:color="auto"/>
            </w:tcBorders>
            <w:shd w:val="clear" w:color="auto" w:fill="auto"/>
            <w:noWrap/>
            <w:vAlign w:val="bottom"/>
          </w:tcPr>
          <w:p w:rsidR="00C53F9C" w:rsidRPr="0038600D" w:rsidRDefault="00C53F9C" w:rsidP="00FC1D13">
            <w:pPr>
              <w:spacing w:before="120" w:after="120"/>
            </w:pPr>
          </w:p>
        </w:tc>
      </w:tr>
      <w:tr w:rsidR="0038600D" w:rsidRPr="0038600D" w:rsidTr="00C53F9C">
        <w:trPr>
          <w:trHeight w:hRule="exact" w:val="510"/>
        </w:trPr>
        <w:tc>
          <w:tcPr>
            <w:tcW w:w="5953" w:type="dxa"/>
            <w:tcBorders>
              <w:top w:val="dotted" w:sz="4" w:space="0" w:color="auto"/>
              <w:left w:val="single" w:sz="4" w:space="0" w:color="auto"/>
              <w:bottom w:val="dotted" w:sz="4" w:space="0" w:color="auto"/>
              <w:right w:val="single" w:sz="4" w:space="0" w:color="auto"/>
            </w:tcBorders>
            <w:shd w:val="clear" w:color="auto" w:fill="auto"/>
            <w:vAlign w:val="center"/>
          </w:tcPr>
          <w:p w:rsidR="00C53F9C" w:rsidRPr="0038600D" w:rsidRDefault="00C53F9C" w:rsidP="00FC1D13">
            <w:pPr>
              <w:spacing w:before="120" w:after="120"/>
              <w:rPr>
                <w:i/>
                <w:iCs/>
              </w:rPr>
            </w:pPr>
            <w:r w:rsidRPr="0038600D">
              <w:rPr>
                <w:bCs/>
              </w:rPr>
              <w:t>Hạng 1</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C53F9C" w:rsidRPr="0038600D" w:rsidRDefault="005639F9" w:rsidP="005639F9">
            <w:pPr>
              <w:spacing w:before="120" w:after="120"/>
              <w:jc w:val="center"/>
            </w:pPr>
            <w:r w:rsidRPr="0038600D">
              <w:t>02</w:t>
            </w:r>
          </w:p>
        </w:tc>
        <w:tc>
          <w:tcPr>
            <w:tcW w:w="2551" w:type="dxa"/>
            <w:tcBorders>
              <w:top w:val="dotted" w:sz="4" w:space="0" w:color="auto"/>
              <w:left w:val="nil"/>
              <w:bottom w:val="dotted" w:sz="4" w:space="0" w:color="auto"/>
              <w:right w:val="single" w:sz="4" w:space="0" w:color="auto"/>
            </w:tcBorders>
            <w:shd w:val="clear" w:color="auto" w:fill="auto"/>
            <w:noWrap/>
            <w:vAlign w:val="bottom"/>
          </w:tcPr>
          <w:p w:rsidR="00C53F9C" w:rsidRPr="0038600D" w:rsidRDefault="00C53F9C" w:rsidP="00FC1D13">
            <w:pPr>
              <w:spacing w:before="120" w:after="120"/>
            </w:pPr>
            <w:r w:rsidRPr="0038600D">
              <w:t> </w:t>
            </w:r>
          </w:p>
        </w:tc>
      </w:tr>
      <w:tr w:rsidR="0038600D" w:rsidRPr="0038600D" w:rsidTr="00C53F9C">
        <w:trPr>
          <w:trHeight w:hRule="exact" w:val="558"/>
        </w:trPr>
        <w:tc>
          <w:tcPr>
            <w:tcW w:w="59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C53F9C" w:rsidRPr="0038600D" w:rsidRDefault="00C53F9C" w:rsidP="00FC1D13">
            <w:pPr>
              <w:spacing w:before="120" w:after="120"/>
              <w:rPr>
                <w:bCs/>
                <w:i/>
                <w:iCs/>
              </w:rPr>
            </w:pPr>
            <w:r w:rsidRPr="0038600D">
              <w:rPr>
                <w:bCs/>
              </w:rPr>
              <w:t>Hạng 2</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C53F9C" w:rsidRPr="0038600D" w:rsidRDefault="005639F9" w:rsidP="005639F9">
            <w:pPr>
              <w:spacing w:before="120" w:after="120"/>
              <w:jc w:val="center"/>
            </w:pPr>
            <w:r w:rsidRPr="0038600D">
              <w:t>03</w:t>
            </w:r>
          </w:p>
        </w:tc>
        <w:tc>
          <w:tcPr>
            <w:tcW w:w="2551" w:type="dxa"/>
            <w:tcBorders>
              <w:top w:val="dotted" w:sz="4" w:space="0" w:color="auto"/>
              <w:left w:val="nil"/>
              <w:bottom w:val="dotted" w:sz="4" w:space="0" w:color="auto"/>
              <w:right w:val="single" w:sz="4" w:space="0" w:color="auto"/>
            </w:tcBorders>
            <w:shd w:val="clear" w:color="auto" w:fill="auto"/>
            <w:noWrap/>
            <w:vAlign w:val="bottom"/>
          </w:tcPr>
          <w:p w:rsidR="00C53F9C" w:rsidRPr="0038600D" w:rsidRDefault="00C53F9C" w:rsidP="00FC1D13">
            <w:pPr>
              <w:spacing w:before="120" w:after="120"/>
            </w:pPr>
            <w:r w:rsidRPr="0038600D">
              <w:t> </w:t>
            </w:r>
          </w:p>
        </w:tc>
      </w:tr>
      <w:tr w:rsidR="0038600D" w:rsidRPr="0038600D" w:rsidTr="005639F9">
        <w:trPr>
          <w:trHeight w:hRule="exact" w:val="510"/>
        </w:trPr>
        <w:tc>
          <w:tcPr>
            <w:tcW w:w="5953" w:type="dxa"/>
            <w:tcBorders>
              <w:top w:val="dotted" w:sz="4" w:space="0" w:color="auto"/>
              <w:left w:val="single" w:sz="4" w:space="0" w:color="auto"/>
              <w:bottom w:val="single" w:sz="4" w:space="0" w:color="auto"/>
              <w:right w:val="single" w:sz="4" w:space="0" w:color="auto"/>
            </w:tcBorders>
            <w:shd w:val="clear" w:color="auto" w:fill="auto"/>
            <w:noWrap/>
            <w:vAlign w:val="bottom"/>
          </w:tcPr>
          <w:p w:rsidR="00C53F9C" w:rsidRPr="0038600D" w:rsidRDefault="00C53F9C" w:rsidP="00C53F9C">
            <w:pPr>
              <w:spacing w:before="120" w:after="120"/>
              <w:rPr>
                <w:i/>
                <w:iCs/>
              </w:rPr>
            </w:pPr>
            <w:r w:rsidRPr="0038600D">
              <w:rPr>
                <w:bCs/>
              </w:rPr>
              <w:t>Hạng 3</w:t>
            </w:r>
          </w:p>
        </w:tc>
        <w:tc>
          <w:tcPr>
            <w:tcW w:w="1418" w:type="dxa"/>
            <w:tcBorders>
              <w:top w:val="dotted" w:sz="4" w:space="0" w:color="auto"/>
              <w:left w:val="nil"/>
              <w:bottom w:val="single" w:sz="4" w:space="0" w:color="auto"/>
              <w:right w:val="single" w:sz="4" w:space="0" w:color="auto"/>
            </w:tcBorders>
            <w:shd w:val="clear" w:color="auto" w:fill="auto"/>
            <w:noWrap/>
            <w:vAlign w:val="bottom"/>
          </w:tcPr>
          <w:p w:rsidR="00C53F9C" w:rsidRPr="0038600D" w:rsidRDefault="005639F9" w:rsidP="005639F9">
            <w:pPr>
              <w:spacing w:before="120" w:after="120"/>
              <w:jc w:val="center"/>
            </w:pPr>
            <w:r w:rsidRPr="0038600D">
              <w:t>04</w:t>
            </w:r>
          </w:p>
        </w:tc>
        <w:tc>
          <w:tcPr>
            <w:tcW w:w="2551" w:type="dxa"/>
            <w:tcBorders>
              <w:top w:val="dotted" w:sz="4" w:space="0" w:color="auto"/>
              <w:left w:val="nil"/>
              <w:bottom w:val="single" w:sz="4" w:space="0" w:color="auto"/>
              <w:right w:val="single" w:sz="4" w:space="0" w:color="auto"/>
            </w:tcBorders>
            <w:shd w:val="clear" w:color="auto" w:fill="auto"/>
            <w:noWrap/>
            <w:vAlign w:val="bottom"/>
          </w:tcPr>
          <w:p w:rsidR="00C53F9C" w:rsidRPr="0038600D" w:rsidRDefault="00C53F9C" w:rsidP="00FC1D13">
            <w:pPr>
              <w:spacing w:before="120" w:after="120"/>
            </w:pPr>
            <w:r w:rsidRPr="0038600D">
              <w:t> </w:t>
            </w:r>
          </w:p>
        </w:tc>
      </w:tr>
    </w:tbl>
    <w:p w:rsidR="00814E72" w:rsidRPr="0038600D" w:rsidRDefault="00FA70F0" w:rsidP="00FA70F0">
      <w:pPr>
        <w:tabs>
          <w:tab w:val="left" w:pos="1920"/>
        </w:tabs>
        <w:spacing w:before="120" w:line="276" w:lineRule="auto"/>
        <w:jc w:val="both"/>
        <w:rPr>
          <w:i/>
          <w:spacing w:val="-4"/>
        </w:rPr>
      </w:pPr>
      <w:r w:rsidRPr="0038600D">
        <w:rPr>
          <w:i/>
        </w:rPr>
        <w:t>Ghi chú: (*) Căn cứ tình hình thực tế tại huyện, thị xã, thành phố để quy định đơn vị báo cáo  phù hợp.</w:t>
      </w:r>
    </w:p>
    <w:p w:rsidR="003C3DA7" w:rsidRPr="0038600D" w:rsidRDefault="003C3DA7" w:rsidP="00E74DA5">
      <w:pPr>
        <w:spacing w:before="120" w:line="276" w:lineRule="auto"/>
        <w:rPr>
          <w:sz w:val="25"/>
          <w:szCs w:val="25"/>
        </w:rPr>
      </w:pPr>
    </w:p>
    <w:tbl>
      <w:tblPr>
        <w:tblW w:w="9922" w:type="dxa"/>
        <w:tblInd w:w="534" w:type="dxa"/>
        <w:tblLayout w:type="fixed"/>
        <w:tblLook w:val="04A0"/>
      </w:tblPr>
      <w:tblGrid>
        <w:gridCol w:w="3402"/>
        <w:gridCol w:w="3118"/>
        <w:gridCol w:w="3402"/>
      </w:tblGrid>
      <w:tr w:rsidR="003C3DA7" w:rsidRPr="0038600D" w:rsidTr="005639F9">
        <w:tc>
          <w:tcPr>
            <w:tcW w:w="3402" w:type="dxa"/>
          </w:tcPr>
          <w:p w:rsidR="003C3DA7" w:rsidRPr="0038600D" w:rsidRDefault="003C3DA7" w:rsidP="00B549A4">
            <w:pPr>
              <w:spacing w:before="80"/>
              <w:jc w:val="center"/>
              <w:rPr>
                <w:b/>
                <w:sz w:val="26"/>
                <w:szCs w:val="26"/>
              </w:rPr>
            </w:pPr>
          </w:p>
          <w:p w:rsidR="003C3DA7" w:rsidRPr="0038600D" w:rsidRDefault="003C3DA7" w:rsidP="00B549A4">
            <w:pPr>
              <w:spacing w:before="80"/>
              <w:jc w:val="center"/>
              <w:rPr>
                <w:b/>
                <w:sz w:val="26"/>
                <w:szCs w:val="26"/>
              </w:rPr>
            </w:pPr>
            <w:r w:rsidRPr="0038600D">
              <w:rPr>
                <w:b/>
                <w:sz w:val="26"/>
                <w:szCs w:val="26"/>
              </w:rPr>
              <w:t>Người lập biểu</w:t>
            </w:r>
          </w:p>
          <w:p w:rsidR="003C3DA7" w:rsidRPr="0038600D" w:rsidRDefault="003C3DA7" w:rsidP="00B549A4">
            <w:pPr>
              <w:spacing w:before="80"/>
              <w:jc w:val="center"/>
              <w:rPr>
                <w:i/>
                <w:sz w:val="26"/>
                <w:szCs w:val="26"/>
              </w:rPr>
            </w:pPr>
            <w:r w:rsidRPr="0038600D">
              <w:rPr>
                <w:i/>
                <w:sz w:val="26"/>
                <w:szCs w:val="26"/>
              </w:rPr>
              <w:t>(Ký, họ tên)</w:t>
            </w:r>
          </w:p>
        </w:tc>
        <w:tc>
          <w:tcPr>
            <w:tcW w:w="3118" w:type="dxa"/>
          </w:tcPr>
          <w:p w:rsidR="003C3DA7" w:rsidRPr="0038600D" w:rsidRDefault="003C3DA7" w:rsidP="00B549A4">
            <w:pPr>
              <w:spacing w:before="80"/>
              <w:jc w:val="center"/>
              <w:rPr>
                <w:b/>
                <w:sz w:val="26"/>
                <w:szCs w:val="26"/>
              </w:rPr>
            </w:pPr>
          </w:p>
          <w:p w:rsidR="003C3DA7" w:rsidRPr="0038600D" w:rsidRDefault="003C3DA7" w:rsidP="00B549A4">
            <w:pPr>
              <w:spacing w:before="80"/>
              <w:jc w:val="center"/>
              <w:rPr>
                <w:b/>
                <w:sz w:val="26"/>
                <w:szCs w:val="26"/>
              </w:rPr>
            </w:pPr>
            <w:r w:rsidRPr="0038600D">
              <w:rPr>
                <w:b/>
                <w:sz w:val="26"/>
                <w:szCs w:val="26"/>
              </w:rPr>
              <w:t>Người kiểm tra biểu</w:t>
            </w:r>
          </w:p>
          <w:p w:rsidR="003C3DA7" w:rsidRPr="0038600D" w:rsidRDefault="003C3DA7" w:rsidP="00B549A4">
            <w:pPr>
              <w:spacing w:before="80"/>
              <w:jc w:val="center"/>
              <w:rPr>
                <w:i/>
                <w:sz w:val="26"/>
                <w:szCs w:val="26"/>
              </w:rPr>
            </w:pPr>
            <w:r w:rsidRPr="0038600D">
              <w:rPr>
                <w:i/>
                <w:sz w:val="26"/>
                <w:szCs w:val="26"/>
              </w:rPr>
              <w:t>(Ký, họ tên)</w:t>
            </w:r>
          </w:p>
        </w:tc>
        <w:tc>
          <w:tcPr>
            <w:tcW w:w="3402" w:type="dxa"/>
          </w:tcPr>
          <w:p w:rsidR="003C3DA7" w:rsidRPr="0038600D" w:rsidRDefault="003C3DA7" w:rsidP="00B549A4">
            <w:pPr>
              <w:spacing w:before="80"/>
              <w:jc w:val="center"/>
              <w:rPr>
                <w:i/>
                <w:sz w:val="26"/>
                <w:szCs w:val="26"/>
              </w:rPr>
            </w:pPr>
            <w:r w:rsidRPr="0038600D">
              <w:rPr>
                <w:i/>
                <w:sz w:val="26"/>
                <w:szCs w:val="26"/>
              </w:rPr>
              <w:t>Ngày … tháng … năm …</w:t>
            </w:r>
          </w:p>
          <w:p w:rsidR="003C3DA7" w:rsidRPr="0038600D" w:rsidRDefault="003C3DA7" w:rsidP="00B549A4">
            <w:pPr>
              <w:spacing w:before="80"/>
              <w:jc w:val="center"/>
              <w:rPr>
                <w:b/>
                <w:sz w:val="26"/>
                <w:szCs w:val="26"/>
              </w:rPr>
            </w:pPr>
            <w:r w:rsidRPr="0038600D">
              <w:rPr>
                <w:b/>
                <w:sz w:val="26"/>
                <w:szCs w:val="26"/>
              </w:rPr>
              <w:t>Thủ trưởng đơn vị</w:t>
            </w:r>
          </w:p>
          <w:p w:rsidR="003C3DA7" w:rsidRPr="0038600D" w:rsidRDefault="003C3DA7" w:rsidP="00B549A4">
            <w:pPr>
              <w:spacing w:before="80"/>
              <w:jc w:val="center"/>
              <w:rPr>
                <w:i/>
                <w:sz w:val="26"/>
                <w:szCs w:val="26"/>
              </w:rPr>
            </w:pPr>
            <w:r w:rsidRPr="0038600D">
              <w:rPr>
                <w:i/>
                <w:sz w:val="26"/>
                <w:szCs w:val="26"/>
              </w:rPr>
              <w:t>(Ký, đóng dấu, họ tên)</w:t>
            </w:r>
          </w:p>
        </w:tc>
      </w:tr>
    </w:tbl>
    <w:p w:rsidR="00B67CE3" w:rsidRPr="0038600D" w:rsidRDefault="00B67CE3"/>
    <w:p w:rsidR="00DF722C" w:rsidRPr="0038600D" w:rsidRDefault="00DF722C"/>
    <w:p w:rsidR="00DF722C" w:rsidRPr="0038600D" w:rsidRDefault="00DF722C"/>
    <w:p w:rsidR="00DF722C" w:rsidRPr="0038600D" w:rsidRDefault="00DF722C"/>
    <w:p w:rsidR="00DF722C" w:rsidRPr="0038600D" w:rsidRDefault="00DF722C"/>
    <w:p w:rsidR="00DF722C" w:rsidRPr="0038600D" w:rsidRDefault="00DF722C"/>
    <w:p w:rsidR="00DF722C" w:rsidRPr="0038600D" w:rsidRDefault="00DF722C"/>
    <w:p w:rsidR="00DF722C" w:rsidRPr="0038600D" w:rsidRDefault="00DF722C"/>
    <w:p w:rsidR="00DF722C" w:rsidRPr="0038600D" w:rsidRDefault="00DF722C"/>
    <w:p w:rsidR="00DF722C" w:rsidRPr="0038600D" w:rsidRDefault="00DF722C"/>
    <w:p w:rsidR="00DF722C" w:rsidRPr="0038600D" w:rsidRDefault="00DF722C"/>
    <w:p w:rsidR="00DF722C" w:rsidRPr="0038600D" w:rsidRDefault="00DF722C"/>
    <w:p w:rsidR="00DF722C" w:rsidRPr="0038600D" w:rsidRDefault="00DF722C"/>
    <w:p w:rsidR="00DF722C" w:rsidRPr="0038600D" w:rsidRDefault="00DF722C"/>
    <w:p w:rsidR="00DF722C" w:rsidRPr="0038600D" w:rsidRDefault="00DF722C"/>
    <w:p w:rsidR="00DF722C" w:rsidRPr="0038600D" w:rsidRDefault="00DF722C"/>
    <w:p w:rsidR="00DF722C" w:rsidRPr="0038600D" w:rsidRDefault="00DF722C"/>
    <w:p w:rsidR="00DF722C" w:rsidRPr="0038600D" w:rsidRDefault="00DF722C"/>
    <w:p w:rsidR="00DF722C" w:rsidRPr="0038600D" w:rsidRDefault="00D665E1" w:rsidP="00DF722C">
      <w:pPr>
        <w:shd w:val="clear" w:color="auto" w:fill="FFFFFF"/>
        <w:spacing w:before="120" w:after="120" w:line="288" w:lineRule="auto"/>
        <w:ind w:firstLine="720"/>
        <w:jc w:val="both"/>
        <w:rPr>
          <w:b/>
          <w:bCs/>
          <w:sz w:val="28"/>
          <w:szCs w:val="28"/>
        </w:rPr>
      </w:pPr>
      <w:r w:rsidRPr="0038600D">
        <w:rPr>
          <w:b/>
          <w:bCs/>
          <w:sz w:val="28"/>
          <w:szCs w:val="28"/>
          <w:lang w:val="pt-BR"/>
        </w:rPr>
        <w:lastRenderedPageBreak/>
        <w:t>BIỂU SỐ 012</w:t>
      </w:r>
      <w:r w:rsidR="00D16D00" w:rsidRPr="0038600D">
        <w:rPr>
          <w:b/>
          <w:bCs/>
          <w:sz w:val="28"/>
          <w:szCs w:val="28"/>
          <w:lang w:val="pt-BR"/>
        </w:rPr>
        <w:t>.N/</w:t>
      </w:r>
      <w:r w:rsidR="00DF722C" w:rsidRPr="0038600D">
        <w:rPr>
          <w:b/>
          <w:bCs/>
          <w:sz w:val="28"/>
          <w:szCs w:val="28"/>
          <w:lang w:val="pt-BR"/>
        </w:rPr>
        <w:t>H</w:t>
      </w:r>
      <w:r w:rsidR="00D16D00" w:rsidRPr="0038600D">
        <w:rPr>
          <w:b/>
          <w:bCs/>
          <w:sz w:val="28"/>
          <w:szCs w:val="28"/>
          <w:lang w:val="pt-BR"/>
        </w:rPr>
        <w:t>0223.1-KT, KTHT</w:t>
      </w:r>
      <w:r w:rsidR="00DF722C" w:rsidRPr="0038600D">
        <w:rPr>
          <w:b/>
          <w:bCs/>
          <w:sz w:val="28"/>
          <w:szCs w:val="28"/>
          <w:lang w:val="pt-BR"/>
        </w:rPr>
        <w:t>:</w:t>
      </w:r>
      <w:r w:rsidR="00DF722C" w:rsidRPr="0038600D">
        <w:rPr>
          <w:b/>
          <w:bCs/>
          <w:sz w:val="28"/>
          <w:szCs w:val="28"/>
        </w:rPr>
        <w:t xml:space="preserve"> SỐ LƯỢNG CHỢ</w:t>
      </w:r>
    </w:p>
    <w:p w:rsidR="00DF722C" w:rsidRPr="0038600D" w:rsidRDefault="00DF722C" w:rsidP="00F329FE">
      <w:pPr>
        <w:spacing w:before="120" w:after="120" w:line="276" w:lineRule="auto"/>
        <w:ind w:firstLine="720"/>
        <w:jc w:val="both"/>
        <w:rPr>
          <w:b/>
          <w:bCs/>
          <w:sz w:val="28"/>
          <w:szCs w:val="28"/>
        </w:rPr>
      </w:pPr>
      <w:r w:rsidRPr="0038600D">
        <w:rPr>
          <w:b/>
          <w:bCs/>
          <w:sz w:val="28"/>
          <w:szCs w:val="28"/>
        </w:rPr>
        <w:t>1. Khái niệm, phương pháp tính</w:t>
      </w:r>
    </w:p>
    <w:p w:rsidR="00DF722C" w:rsidRPr="0038600D" w:rsidRDefault="00DF722C" w:rsidP="00F329FE">
      <w:pPr>
        <w:spacing w:before="120" w:after="120" w:line="276" w:lineRule="auto"/>
        <w:ind w:firstLine="720"/>
        <w:jc w:val="both"/>
        <w:rPr>
          <w:bCs/>
          <w:sz w:val="28"/>
          <w:szCs w:val="28"/>
        </w:rPr>
      </w:pPr>
      <w:r w:rsidRPr="0038600D">
        <w:rPr>
          <w:bCs/>
          <w:sz w:val="28"/>
          <w:szCs w:val="28"/>
        </w:rPr>
        <w:t>a) Khái niệm</w:t>
      </w:r>
    </w:p>
    <w:p w:rsidR="00DF722C" w:rsidRPr="0038600D" w:rsidRDefault="00DF722C" w:rsidP="00F329FE">
      <w:pPr>
        <w:tabs>
          <w:tab w:val="left" w:pos="0"/>
          <w:tab w:val="left" w:pos="360"/>
          <w:tab w:val="left" w:pos="900"/>
        </w:tabs>
        <w:spacing w:before="120" w:after="120" w:line="276" w:lineRule="auto"/>
        <w:ind w:firstLine="720"/>
        <w:jc w:val="both"/>
        <w:rPr>
          <w:sz w:val="28"/>
          <w:szCs w:val="28"/>
          <w:lang w:val="pt-BR"/>
        </w:rPr>
      </w:pPr>
      <w:r w:rsidRPr="0038600D">
        <w:rPr>
          <w:sz w:val="28"/>
          <w:szCs w:val="28"/>
          <w:lang w:val="pt-BR"/>
        </w:rPr>
        <w:t>Số lượng chợ phản ánh toàn bộ số chợ mang tính truyền thống, được tổ chức tại một địa điểm theo quy hoạch để đáp ứng nhu cầu mua, bán, trao đổi hàng hoá phục vụ nhu cầu tiêu dùng của dân cư trên từng địa bàn.</w:t>
      </w:r>
    </w:p>
    <w:p w:rsidR="00DF722C" w:rsidRPr="0038600D" w:rsidRDefault="00DF722C" w:rsidP="00F329FE">
      <w:pPr>
        <w:tabs>
          <w:tab w:val="left" w:pos="0"/>
          <w:tab w:val="left" w:pos="360"/>
          <w:tab w:val="left" w:pos="900"/>
        </w:tabs>
        <w:spacing w:before="120" w:after="120" w:line="276" w:lineRule="auto"/>
        <w:ind w:firstLine="720"/>
        <w:jc w:val="both"/>
        <w:rPr>
          <w:sz w:val="28"/>
          <w:szCs w:val="28"/>
          <w:lang w:val="pt-BR"/>
        </w:rPr>
      </w:pPr>
      <w:r w:rsidRPr="0038600D">
        <w:rPr>
          <w:sz w:val="28"/>
          <w:szCs w:val="28"/>
          <w:lang w:val="pt-BR"/>
        </w:rPr>
        <w:t>Siêu thị, trung tâm thương mại, trung tâm giao dịch mua bán hàng hoá gồm cả siêu thị không tính là chợ.</w:t>
      </w:r>
    </w:p>
    <w:p w:rsidR="00DF722C" w:rsidRPr="0038600D" w:rsidRDefault="00DF722C" w:rsidP="00F329FE">
      <w:pPr>
        <w:tabs>
          <w:tab w:val="left" w:pos="0"/>
          <w:tab w:val="left" w:pos="360"/>
          <w:tab w:val="left" w:pos="900"/>
        </w:tabs>
        <w:spacing w:before="120" w:after="120" w:line="276" w:lineRule="auto"/>
        <w:ind w:firstLine="720"/>
        <w:jc w:val="both"/>
        <w:rPr>
          <w:sz w:val="28"/>
          <w:szCs w:val="28"/>
          <w:lang w:val="pt-BR"/>
        </w:rPr>
      </w:pPr>
      <w:r w:rsidRPr="0038600D">
        <w:rPr>
          <w:sz w:val="28"/>
          <w:szCs w:val="28"/>
          <w:lang w:val="pt-BR"/>
        </w:rPr>
        <w:t>b) Phương pháp tính:</w:t>
      </w:r>
    </w:p>
    <w:p w:rsidR="00DF722C" w:rsidRPr="0038600D" w:rsidRDefault="00DF722C" w:rsidP="00F329FE">
      <w:pPr>
        <w:tabs>
          <w:tab w:val="left" w:pos="0"/>
          <w:tab w:val="left" w:pos="360"/>
          <w:tab w:val="left" w:pos="900"/>
        </w:tabs>
        <w:spacing w:before="120" w:after="120" w:line="276" w:lineRule="auto"/>
        <w:ind w:firstLine="720"/>
        <w:jc w:val="both"/>
        <w:rPr>
          <w:sz w:val="28"/>
          <w:szCs w:val="28"/>
          <w:lang w:val="pt-BR"/>
        </w:rPr>
      </w:pPr>
      <w:r w:rsidRPr="0038600D">
        <w:rPr>
          <w:sz w:val="28"/>
          <w:szCs w:val="28"/>
          <w:lang w:val="pt-BR"/>
        </w:rPr>
        <w:t>Chợ được chia thành 3 hạng như sau:</w:t>
      </w:r>
    </w:p>
    <w:p w:rsidR="00DF722C" w:rsidRPr="0038600D" w:rsidRDefault="00DF722C" w:rsidP="00F329FE">
      <w:pPr>
        <w:tabs>
          <w:tab w:val="left" w:pos="0"/>
          <w:tab w:val="left" w:pos="360"/>
          <w:tab w:val="left" w:pos="900"/>
        </w:tabs>
        <w:spacing w:before="120" w:after="120" w:line="276" w:lineRule="auto"/>
        <w:ind w:firstLine="720"/>
        <w:jc w:val="both"/>
        <w:rPr>
          <w:sz w:val="28"/>
          <w:szCs w:val="28"/>
          <w:lang w:val="pt-BR"/>
        </w:rPr>
      </w:pPr>
      <w:r w:rsidRPr="0038600D">
        <w:rPr>
          <w:sz w:val="28"/>
          <w:szCs w:val="28"/>
          <w:lang w:val="pt-BR"/>
        </w:rPr>
        <w:t>- Chợ hạng 1:</w:t>
      </w:r>
    </w:p>
    <w:p w:rsidR="00DF722C" w:rsidRPr="0038600D" w:rsidRDefault="00DF722C" w:rsidP="00F329FE">
      <w:pPr>
        <w:tabs>
          <w:tab w:val="left" w:pos="0"/>
          <w:tab w:val="left" w:pos="360"/>
          <w:tab w:val="left" w:pos="900"/>
        </w:tabs>
        <w:spacing w:before="120" w:after="120" w:line="276" w:lineRule="auto"/>
        <w:ind w:firstLine="720"/>
        <w:jc w:val="both"/>
        <w:rPr>
          <w:sz w:val="28"/>
          <w:szCs w:val="28"/>
          <w:lang w:val="pt-BR"/>
        </w:rPr>
      </w:pPr>
      <w:r w:rsidRPr="0038600D">
        <w:rPr>
          <w:sz w:val="28"/>
          <w:szCs w:val="28"/>
          <w:lang w:val="pt-BR"/>
        </w:rPr>
        <w:t>+ Là chợ có trên 400 điểm kinh doanh, được đầu tư xây dựng kiên cố, hiện đại theo quy hoạch;</w:t>
      </w:r>
    </w:p>
    <w:p w:rsidR="00DF722C" w:rsidRPr="0038600D" w:rsidRDefault="00DF722C" w:rsidP="00F329FE">
      <w:pPr>
        <w:tabs>
          <w:tab w:val="left" w:pos="0"/>
          <w:tab w:val="left" w:pos="360"/>
          <w:tab w:val="left" w:pos="900"/>
        </w:tabs>
        <w:spacing w:before="120" w:after="120" w:line="276" w:lineRule="auto"/>
        <w:ind w:firstLine="720"/>
        <w:jc w:val="both"/>
        <w:rPr>
          <w:sz w:val="28"/>
          <w:szCs w:val="28"/>
          <w:lang w:val="pt-BR"/>
        </w:rPr>
      </w:pPr>
      <w:r w:rsidRPr="0038600D">
        <w:rPr>
          <w:sz w:val="28"/>
          <w:szCs w:val="28"/>
          <w:lang w:val="pt-BR"/>
        </w:rPr>
        <w:t>+ Được đặt ở vị trí trung tâm kinh tế thương mại quan trọng của tỉnh, thành phố hoặc là chợ đầu mối của ngành hàng, khu vực kinh tế và được tổ chức họp thường xuyên;</w:t>
      </w:r>
    </w:p>
    <w:p w:rsidR="00DF722C" w:rsidRPr="0038600D" w:rsidRDefault="00DF722C" w:rsidP="00F329FE">
      <w:pPr>
        <w:tabs>
          <w:tab w:val="left" w:pos="0"/>
          <w:tab w:val="left" w:pos="360"/>
          <w:tab w:val="left" w:pos="900"/>
        </w:tabs>
        <w:spacing w:before="120" w:after="120" w:line="276" w:lineRule="auto"/>
        <w:ind w:firstLine="720"/>
        <w:jc w:val="both"/>
        <w:rPr>
          <w:sz w:val="28"/>
          <w:szCs w:val="28"/>
          <w:lang w:val="pt-BR"/>
        </w:rPr>
      </w:pPr>
      <w:r w:rsidRPr="0038600D">
        <w:rPr>
          <w:sz w:val="28"/>
          <w:szCs w:val="28"/>
          <w:lang w:val="pt-BR"/>
        </w:rPr>
        <w:t>+ Có mặt bằng và phạm vi chợ phù hợp với quy mô hoạt động của chợ và tổ chức đầy đủ các dịch vụ tại chợ (trông giữ xe; bốc xếp hàng hoá; kho bảo quản hàng hoá; dịch vụ đo lường, kiểm tra chất lượng hàng hoá; an toàn thực phẩm; vệ sinh công cộng và các dịch vụ khác).</w:t>
      </w:r>
    </w:p>
    <w:p w:rsidR="00DF722C" w:rsidRPr="0038600D" w:rsidRDefault="00DF722C" w:rsidP="00F329FE">
      <w:pPr>
        <w:tabs>
          <w:tab w:val="left" w:pos="0"/>
          <w:tab w:val="left" w:pos="360"/>
          <w:tab w:val="left" w:pos="900"/>
        </w:tabs>
        <w:spacing w:before="120" w:after="120" w:line="276" w:lineRule="auto"/>
        <w:ind w:firstLine="720"/>
        <w:jc w:val="both"/>
        <w:rPr>
          <w:sz w:val="28"/>
          <w:szCs w:val="28"/>
          <w:lang w:val="pt-BR"/>
        </w:rPr>
      </w:pPr>
      <w:r w:rsidRPr="0038600D">
        <w:rPr>
          <w:sz w:val="28"/>
          <w:szCs w:val="28"/>
          <w:lang w:val="pt-BR"/>
        </w:rPr>
        <w:t>- Chợ hạng 2:</w:t>
      </w:r>
    </w:p>
    <w:p w:rsidR="00DF722C" w:rsidRPr="0038600D" w:rsidRDefault="00DF722C" w:rsidP="00F329FE">
      <w:pPr>
        <w:tabs>
          <w:tab w:val="left" w:pos="0"/>
          <w:tab w:val="left" w:pos="360"/>
          <w:tab w:val="left" w:pos="900"/>
        </w:tabs>
        <w:spacing w:before="120" w:after="120" w:line="276" w:lineRule="auto"/>
        <w:ind w:firstLine="720"/>
        <w:jc w:val="both"/>
        <w:rPr>
          <w:sz w:val="28"/>
          <w:szCs w:val="28"/>
          <w:lang w:val="pt-BR"/>
        </w:rPr>
      </w:pPr>
      <w:r w:rsidRPr="0038600D">
        <w:rPr>
          <w:sz w:val="28"/>
          <w:szCs w:val="28"/>
          <w:lang w:val="pt-BR"/>
        </w:rPr>
        <w:t>+ Là chợ có từ 200 điểm đến 400 điểm kinh doanh, được đầu tư xây dựng kiên cố hoặc bán kiên cố theo quy hoạch;</w:t>
      </w:r>
    </w:p>
    <w:p w:rsidR="00DF722C" w:rsidRPr="0038600D" w:rsidRDefault="00DF722C" w:rsidP="00F329FE">
      <w:pPr>
        <w:tabs>
          <w:tab w:val="left" w:pos="0"/>
          <w:tab w:val="left" w:pos="360"/>
          <w:tab w:val="left" w:pos="900"/>
        </w:tabs>
        <w:spacing w:before="120" w:after="120" w:line="276" w:lineRule="auto"/>
        <w:ind w:firstLine="720"/>
        <w:jc w:val="both"/>
        <w:rPr>
          <w:sz w:val="28"/>
          <w:szCs w:val="28"/>
          <w:lang w:val="pt-BR"/>
        </w:rPr>
      </w:pPr>
      <w:r w:rsidRPr="0038600D">
        <w:rPr>
          <w:sz w:val="28"/>
          <w:szCs w:val="28"/>
          <w:lang w:val="pt-BR"/>
        </w:rPr>
        <w:t>+ Được đặt ở trung tâm giao lưu kinh tế của khu vực và được tổ chức họp thường xuyên hay không thường xuyên;</w:t>
      </w:r>
    </w:p>
    <w:p w:rsidR="00DF722C" w:rsidRPr="0038600D" w:rsidRDefault="00DF722C" w:rsidP="00F329FE">
      <w:pPr>
        <w:tabs>
          <w:tab w:val="left" w:pos="0"/>
          <w:tab w:val="left" w:pos="360"/>
          <w:tab w:val="left" w:pos="900"/>
        </w:tabs>
        <w:spacing w:before="120" w:after="120" w:line="276" w:lineRule="auto"/>
        <w:ind w:firstLine="720"/>
        <w:jc w:val="both"/>
        <w:rPr>
          <w:sz w:val="28"/>
          <w:szCs w:val="28"/>
          <w:lang w:val="pt-BR"/>
        </w:rPr>
      </w:pPr>
      <w:r w:rsidRPr="0038600D">
        <w:rPr>
          <w:sz w:val="28"/>
          <w:szCs w:val="28"/>
          <w:lang w:val="pt-BR"/>
        </w:rPr>
        <w:t>+ Có mặt bằng phạm vi chợ phù hợp với quy mô hoạt động của chợ và tổ chức các dịch vụ tối thiểu tại chợ: Trông giữ xe, bốc xếp hàng hoá, kho bảo quản hàng hoá, dịch vụ đo lường, vệ sinh công cộng.</w:t>
      </w:r>
    </w:p>
    <w:p w:rsidR="00DF722C" w:rsidRPr="0038600D" w:rsidRDefault="00DF722C" w:rsidP="00F329FE">
      <w:pPr>
        <w:tabs>
          <w:tab w:val="left" w:pos="0"/>
          <w:tab w:val="left" w:pos="360"/>
          <w:tab w:val="left" w:pos="900"/>
        </w:tabs>
        <w:spacing w:before="120" w:after="120" w:line="276" w:lineRule="auto"/>
        <w:ind w:firstLine="720"/>
        <w:jc w:val="both"/>
        <w:rPr>
          <w:sz w:val="28"/>
          <w:szCs w:val="28"/>
          <w:lang w:val="pt-BR"/>
        </w:rPr>
      </w:pPr>
      <w:r w:rsidRPr="0038600D">
        <w:rPr>
          <w:sz w:val="28"/>
          <w:szCs w:val="28"/>
          <w:lang w:val="pt-BR"/>
        </w:rPr>
        <w:t>- Chợ hạng 3:</w:t>
      </w:r>
    </w:p>
    <w:p w:rsidR="00DF722C" w:rsidRPr="0038600D" w:rsidRDefault="00DF722C" w:rsidP="00F329FE">
      <w:pPr>
        <w:tabs>
          <w:tab w:val="left" w:pos="0"/>
          <w:tab w:val="left" w:pos="360"/>
          <w:tab w:val="left" w:pos="900"/>
        </w:tabs>
        <w:spacing w:before="120" w:after="120" w:line="276" w:lineRule="auto"/>
        <w:ind w:firstLine="720"/>
        <w:jc w:val="both"/>
        <w:rPr>
          <w:sz w:val="28"/>
          <w:szCs w:val="28"/>
          <w:lang w:val="pt-BR"/>
        </w:rPr>
      </w:pPr>
      <w:r w:rsidRPr="0038600D">
        <w:rPr>
          <w:sz w:val="28"/>
          <w:szCs w:val="28"/>
          <w:lang w:val="pt-BR"/>
        </w:rPr>
        <w:t>+ Là chợ có dưới 200 điểm kinh doanh hoặc các chợ chưa đầu tư xây dựng kiên cố hoặc bán kiên cố;</w:t>
      </w:r>
    </w:p>
    <w:p w:rsidR="00DF722C" w:rsidRPr="0038600D" w:rsidRDefault="00DF722C" w:rsidP="00F329FE">
      <w:pPr>
        <w:tabs>
          <w:tab w:val="left" w:pos="0"/>
          <w:tab w:val="left" w:pos="360"/>
          <w:tab w:val="left" w:pos="900"/>
        </w:tabs>
        <w:spacing w:before="120" w:after="120" w:line="276" w:lineRule="auto"/>
        <w:ind w:firstLine="720"/>
        <w:jc w:val="both"/>
        <w:rPr>
          <w:sz w:val="28"/>
          <w:szCs w:val="28"/>
          <w:lang w:val="pt-BR"/>
        </w:rPr>
      </w:pPr>
      <w:r w:rsidRPr="0038600D">
        <w:rPr>
          <w:sz w:val="28"/>
          <w:szCs w:val="28"/>
          <w:lang w:val="pt-BR"/>
        </w:rPr>
        <w:t>+ Chủ yếu phục vụ nhu cầu mua bán hàng hoá của nhân dân trong xã, phường và địa bàn phụ cận.</w:t>
      </w:r>
    </w:p>
    <w:p w:rsidR="00DF722C" w:rsidRPr="0038600D" w:rsidRDefault="00DF722C" w:rsidP="00DF722C">
      <w:pPr>
        <w:shd w:val="clear" w:color="auto" w:fill="FFFFFF"/>
        <w:spacing w:before="120" w:after="120" w:line="288" w:lineRule="auto"/>
        <w:ind w:firstLine="720"/>
        <w:jc w:val="both"/>
        <w:rPr>
          <w:b/>
          <w:bCs/>
          <w:sz w:val="28"/>
          <w:szCs w:val="28"/>
        </w:rPr>
      </w:pPr>
      <w:r w:rsidRPr="0038600D">
        <w:rPr>
          <w:b/>
          <w:bCs/>
          <w:sz w:val="28"/>
          <w:szCs w:val="28"/>
        </w:rPr>
        <w:lastRenderedPageBreak/>
        <w:t>2. Cách ghi biểu</w:t>
      </w:r>
    </w:p>
    <w:p w:rsidR="00DF722C" w:rsidRPr="0038600D" w:rsidRDefault="00DF722C" w:rsidP="00DF722C">
      <w:pPr>
        <w:shd w:val="clear" w:color="auto" w:fill="FFFFFF"/>
        <w:spacing w:before="120" w:after="120" w:line="288" w:lineRule="auto"/>
        <w:ind w:firstLine="720"/>
        <w:jc w:val="both"/>
        <w:rPr>
          <w:bCs/>
          <w:sz w:val="28"/>
          <w:szCs w:val="28"/>
        </w:rPr>
      </w:pPr>
      <w:r w:rsidRPr="0038600D">
        <w:rPr>
          <w:bCs/>
          <w:sz w:val="28"/>
          <w:szCs w:val="28"/>
        </w:rPr>
        <w:t>Cột 1: Ghi tổng số chợ, loại chợ của toàn quận/huyện/thị xã/thành phố thuộc tỉnh/thành phố tương ứng nội dung của cột A có tại thời điểm 31/12 năm báo cáo.</w:t>
      </w:r>
    </w:p>
    <w:p w:rsidR="00DF722C" w:rsidRPr="0038600D" w:rsidRDefault="00DF722C" w:rsidP="00DF722C">
      <w:pPr>
        <w:spacing w:before="120" w:after="120" w:line="288" w:lineRule="auto"/>
        <w:ind w:firstLine="720"/>
        <w:jc w:val="both"/>
        <w:rPr>
          <w:b/>
          <w:sz w:val="28"/>
          <w:szCs w:val="28"/>
        </w:rPr>
      </w:pPr>
      <w:r w:rsidRPr="0038600D">
        <w:rPr>
          <w:b/>
          <w:sz w:val="28"/>
          <w:szCs w:val="28"/>
        </w:rPr>
        <w:t>3. Phạm vi và thời kỳ thu thập số liệu</w:t>
      </w:r>
    </w:p>
    <w:p w:rsidR="00DF722C" w:rsidRPr="0038600D" w:rsidRDefault="00DF722C" w:rsidP="00DF722C">
      <w:pPr>
        <w:spacing w:before="120" w:after="120" w:line="288" w:lineRule="auto"/>
        <w:ind w:firstLine="720"/>
        <w:jc w:val="both"/>
        <w:rPr>
          <w:sz w:val="28"/>
          <w:szCs w:val="28"/>
        </w:rPr>
      </w:pPr>
      <w:r w:rsidRPr="0038600D">
        <w:rPr>
          <w:sz w:val="28"/>
          <w:szCs w:val="28"/>
        </w:rPr>
        <w:t>Phạm vi toàn huyện/thị xã/thành phố thuộc tỉnh. Số liệu thu thập có tại 31 tháng 12 năm báo cáo.</w:t>
      </w:r>
    </w:p>
    <w:p w:rsidR="00DF722C" w:rsidRPr="0038600D" w:rsidRDefault="00DF722C" w:rsidP="00DF722C">
      <w:pPr>
        <w:tabs>
          <w:tab w:val="left" w:pos="5055"/>
        </w:tabs>
        <w:spacing w:before="120" w:after="120" w:line="288" w:lineRule="auto"/>
        <w:ind w:firstLine="720"/>
        <w:jc w:val="both"/>
        <w:rPr>
          <w:b/>
          <w:sz w:val="28"/>
          <w:szCs w:val="28"/>
        </w:rPr>
      </w:pPr>
      <w:r w:rsidRPr="0038600D">
        <w:rPr>
          <w:b/>
          <w:sz w:val="28"/>
          <w:szCs w:val="28"/>
        </w:rPr>
        <w:t>4. Nguồn số liệu</w:t>
      </w:r>
    </w:p>
    <w:p w:rsidR="00DF722C" w:rsidRPr="0038600D" w:rsidRDefault="00DF722C" w:rsidP="00DF722C">
      <w:pPr>
        <w:tabs>
          <w:tab w:val="left" w:pos="5055"/>
        </w:tabs>
        <w:spacing w:before="120" w:after="120" w:line="288" w:lineRule="auto"/>
        <w:ind w:firstLine="720"/>
        <w:jc w:val="both"/>
        <w:rPr>
          <w:sz w:val="28"/>
          <w:szCs w:val="28"/>
        </w:rPr>
      </w:pPr>
      <w:r w:rsidRPr="0038600D">
        <w:rPr>
          <w:sz w:val="28"/>
          <w:szCs w:val="28"/>
        </w:rPr>
        <w:t>- Điều tra loại hình hạ tầng thương mại phổ biến.</w:t>
      </w:r>
    </w:p>
    <w:p w:rsidR="00DF722C" w:rsidRPr="0038600D" w:rsidRDefault="00DF722C" w:rsidP="00DF722C">
      <w:pPr>
        <w:tabs>
          <w:tab w:val="left" w:pos="5055"/>
        </w:tabs>
        <w:spacing w:before="120" w:after="120" w:line="288" w:lineRule="auto"/>
        <w:ind w:firstLine="720"/>
        <w:jc w:val="both"/>
        <w:rPr>
          <w:sz w:val="28"/>
          <w:szCs w:val="28"/>
        </w:rPr>
      </w:pPr>
      <w:r w:rsidRPr="0038600D">
        <w:rPr>
          <w:sz w:val="28"/>
          <w:szCs w:val="28"/>
        </w:rPr>
        <w:t>- Chế độ báo cáo thống kê bộ, ngành.</w:t>
      </w:r>
    </w:p>
    <w:p w:rsidR="00DF722C" w:rsidRPr="0038600D" w:rsidRDefault="00DF722C" w:rsidP="00DF722C">
      <w:pPr>
        <w:tabs>
          <w:tab w:val="left" w:pos="5055"/>
        </w:tabs>
        <w:spacing w:before="120" w:after="120" w:line="288" w:lineRule="auto"/>
        <w:ind w:firstLine="720"/>
        <w:jc w:val="both"/>
        <w:rPr>
          <w:sz w:val="28"/>
          <w:szCs w:val="28"/>
          <w:lang w:val="pt-BR"/>
        </w:rPr>
      </w:pPr>
      <w:r w:rsidRPr="0038600D">
        <w:rPr>
          <w:sz w:val="28"/>
          <w:szCs w:val="28"/>
          <w:lang w:val="pt-BR"/>
        </w:rPr>
        <w:t>- Phòng Kinh tế</w:t>
      </w:r>
      <w:r w:rsidR="00D665E1" w:rsidRPr="0038600D">
        <w:rPr>
          <w:sz w:val="28"/>
          <w:szCs w:val="28"/>
          <w:lang w:val="pt-BR"/>
        </w:rPr>
        <w:t>/Phòng Kinh tế - Hạ tầng</w:t>
      </w:r>
      <w:r w:rsidR="00520337" w:rsidRPr="0038600D">
        <w:rPr>
          <w:sz w:val="28"/>
          <w:szCs w:val="28"/>
          <w:lang w:val="pt-BR"/>
        </w:rPr>
        <w:t xml:space="preserve"> ....</w:t>
      </w:r>
      <w:r w:rsidRPr="0038600D">
        <w:rPr>
          <w:sz w:val="28"/>
          <w:szCs w:val="28"/>
          <w:lang w:val="pt-BR"/>
        </w:rPr>
        <w:t>.</w:t>
      </w:r>
    </w:p>
    <w:p w:rsidR="00B67CE3" w:rsidRPr="0038600D" w:rsidRDefault="00B67CE3">
      <w:pPr>
        <w:sectPr w:rsidR="00B67CE3" w:rsidRPr="0038600D" w:rsidSect="00B67CE3">
          <w:footerReference w:type="default" r:id="rId11"/>
          <w:pgSz w:w="11907" w:h="16840" w:code="9"/>
          <w:pgMar w:top="964" w:right="964" w:bottom="1418" w:left="964" w:header="720" w:footer="720" w:gutter="0"/>
          <w:cols w:space="720"/>
          <w:docGrid w:linePitch="360"/>
        </w:sectPr>
      </w:pPr>
    </w:p>
    <w:tbl>
      <w:tblPr>
        <w:tblW w:w="4999" w:type="pct"/>
        <w:tblLook w:val="04A0"/>
      </w:tblPr>
      <w:tblGrid>
        <w:gridCol w:w="4892"/>
        <w:gridCol w:w="5466"/>
        <w:gridCol w:w="4313"/>
      </w:tblGrid>
      <w:tr w:rsidR="00CB593E" w:rsidRPr="0038600D" w:rsidTr="00F329FE">
        <w:tc>
          <w:tcPr>
            <w:tcW w:w="1667" w:type="pct"/>
          </w:tcPr>
          <w:p w:rsidR="003C3DA7" w:rsidRPr="0038600D" w:rsidRDefault="00D665E1" w:rsidP="00B549A4">
            <w:pPr>
              <w:rPr>
                <w:b/>
                <w:bCs/>
                <w:sz w:val="26"/>
                <w:szCs w:val="26"/>
              </w:rPr>
            </w:pPr>
            <w:r w:rsidRPr="0038600D">
              <w:rPr>
                <w:b/>
                <w:bCs/>
                <w:sz w:val="26"/>
                <w:szCs w:val="26"/>
              </w:rPr>
              <w:lastRenderedPageBreak/>
              <w:t>Biểu số: 013</w:t>
            </w:r>
            <w:r w:rsidR="00D16D00" w:rsidRPr="0038600D">
              <w:rPr>
                <w:b/>
                <w:bCs/>
                <w:sz w:val="26"/>
                <w:szCs w:val="26"/>
              </w:rPr>
              <w:t>.N/</w:t>
            </w:r>
            <w:r w:rsidR="003C3DA7" w:rsidRPr="0038600D">
              <w:rPr>
                <w:b/>
                <w:bCs/>
                <w:sz w:val="26"/>
                <w:szCs w:val="26"/>
              </w:rPr>
              <w:t>H</w:t>
            </w:r>
            <w:r w:rsidR="00D16D00" w:rsidRPr="0038600D">
              <w:rPr>
                <w:b/>
                <w:bCs/>
                <w:sz w:val="26"/>
                <w:szCs w:val="26"/>
              </w:rPr>
              <w:t>0223.2-KT, KTHT</w:t>
            </w:r>
            <w:r w:rsidR="00814E72" w:rsidRPr="0038600D">
              <w:rPr>
                <w:b/>
                <w:bCs/>
                <w:sz w:val="26"/>
                <w:szCs w:val="26"/>
              </w:rPr>
              <w:t>*</w:t>
            </w:r>
          </w:p>
          <w:p w:rsidR="00CB593E" w:rsidRPr="0038600D" w:rsidRDefault="00A577C8" w:rsidP="00CB593E">
            <w:pPr>
              <w:rPr>
                <w:sz w:val="26"/>
                <w:szCs w:val="26"/>
              </w:rPr>
            </w:pPr>
            <w:r w:rsidRPr="0038600D">
              <w:rPr>
                <w:sz w:val="26"/>
              </w:rPr>
              <w:t xml:space="preserve">Ban hành kèm theo Quyết định số </w:t>
            </w:r>
            <w:r>
              <w:rPr>
                <w:sz w:val="26"/>
              </w:rPr>
              <w:t>2889/QĐ-UBND</w:t>
            </w:r>
            <w:r w:rsidRPr="0038600D">
              <w:rPr>
                <w:sz w:val="26"/>
              </w:rPr>
              <w:t xml:space="preserve"> ngày </w:t>
            </w:r>
            <w:r>
              <w:rPr>
                <w:sz w:val="26"/>
              </w:rPr>
              <w:t>15</w:t>
            </w:r>
            <w:r w:rsidRPr="0038600D">
              <w:rPr>
                <w:sz w:val="26"/>
              </w:rPr>
              <w:t>/</w:t>
            </w:r>
            <w:r>
              <w:rPr>
                <w:sz w:val="26"/>
              </w:rPr>
              <w:t>8</w:t>
            </w:r>
            <w:r w:rsidRPr="0038600D">
              <w:rPr>
                <w:sz w:val="26"/>
              </w:rPr>
              <w:t>/2023 của UBND tỉnh Thanh Hóa</w:t>
            </w:r>
          </w:p>
          <w:p w:rsidR="003C3DA7" w:rsidRPr="0038600D" w:rsidRDefault="00CB593E" w:rsidP="00B549A4">
            <w:pPr>
              <w:rPr>
                <w:sz w:val="26"/>
                <w:szCs w:val="26"/>
              </w:rPr>
            </w:pPr>
            <w:r w:rsidRPr="0038600D">
              <w:rPr>
                <w:sz w:val="26"/>
                <w:szCs w:val="26"/>
              </w:rPr>
              <w:t>Ngày nhận báo cáo:</w:t>
            </w:r>
            <w:r w:rsidRPr="0038600D">
              <w:rPr>
                <w:b/>
                <w:sz w:val="26"/>
                <w:szCs w:val="26"/>
              </w:rPr>
              <w:t xml:space="preserve"> </w:t>
            </w:r>
            <w:r w:rsidR="00A9699A" w:rsidRPr="0038600D">
              <w:rPr>
                <w:sz w:val="26"/>
                <w:szCs w:val="26"/>
              </w:rPr>
              <w:t>Ngày 1</w:t>
            </w:r>
            <w:r w:rsidRPr="0038600D">
              <w:rPr>
                <w:sz w:val="26"/>
                <w:szCs w:val="26"/>
              </w:rPr>
              <w:t>0 tháng 3 năm sau năm báo cáo</w:t>
            </w:r>
          </w:p>
        </w:tc>
        <w:tc>
          <w:tcPr>
            <w:tcW w:w="1863" w:type="pct"/>
          </w:tcPr>
          <w:p w:rsidR="003C3DA7" w:rsidRPr="0038600D" w:rsidRDefault="003C3DA7" w:rsidP="00B549A4">
            <w:pPr>
              <w:jc w:val="center"/>
              <w:rPr>
                <w:b/>
                <w:bCs/>
                <w:sz w:val="26"/>
                <w:szCs w:val="26"/>
              </w:rPr>
            </w:pPr>
            <w:r w:rsidRPr="0038600D">
              <w:rPr>
                <w:b/>
                <w:bCs/>
                <w:sz w:val="26"/>
                <w:szCs w:val="26"/>
              </w:rPr>
              <w:t xml:space="preserve">SỐ LƯỢNG SIÊU THỊ, </w:t>
            </w:r>
            <w:r w:rsidRPr="0038600D">
              <w:rPr>
                <w:b/>
                <w:bCs/>
                <w:sz w:val="26"/>
                <w:szCs w:val="26"/>
              </w:rPr>
              <w:br/>
              <w:t>TRUNG TÂM THƯƠNG MẠI</w:t>
            </w:r>
          </w:p>
          <w:p w:rsidR="00D665E1" w:rsidRPr="0038600D" w:rsidRDefault="00D665E1" w:rsidP="00B549A4">
            <w:pPr>
              <w:jc w:val="center"/>
              <w:rPr>
                <w:bCs/>
                <w:iCs/>
                <w:sz w:val="26"/>
                <w:szCs w:val="26"/>
              </w:rPr>
            </w:pPr>
          </w:p>
          <w:p w:rsidR="00D665E1" w:rsidRPr="0038600D" w:rsidRDefault="00D665E1" w:rsidP="00B549A4">
            <w:pPr>
              <w:jc w:val="center"/>
              <w:rPr>
                <w:bCs/>
                <w:iCs/>
                <w:sz w:val="26"/>
                <w:szCs w:val="26"/>
              </w:rPr>
            </w:pPr>
            <w:r w:rsidRPr="0038600D">
              <w:rPr>
                <w:bCs/>
                <w:iCs/>
                <w:sz w:val="26"/>
                <w:szCs w:val="26"/>
              </w:rPr>
              <w:t>Năm …..</w:t>
            </w:r>
          </w:p>
          <w:p w:rsidR="003C3DA7" w:rsidRPr="0038600D" w:rsidRDefault="003C3DA7" w:rsidP="00B549A4">
            <w:pPr>
              <w:jc w:val="center"/>
              <w:rPr>
                <w:sz w:val="26"/>
                <w:szCs w:val="26"/>
              </w:rPr>
            </w:pPr>
            <w:r w:rsidRPr="0038600D">
              <w:rPr>
                <w:bCs/>
                <w:iCs/>
                <w:sz w:val="26"/>
                <w:szCs w:val="26"/>
              </w:rPr>
              <w:t xml:space="preserve">(Có tại </w:t>
            </w:r>
            <w:r w:rsidR="00CB593E" w:rsidRPr="0038600D">
              <w:rPr>
                <w:bCs/>
                <w:iCs/>
                <w:sz w:val="26"/>
                <w:szCs w:val="26"/>
              </w:rPr>
              <w:t xml:space="preserve">ngày </w:t>
            </w:r>
            <w:r w:rsidR="00D665E1" w:rsidRPr="0038600D">
              <w:rPr>
                <w:bCs/>
                <w:iCs/>
                <w:sz w:val="26"/>
                <w:szCs w:val="26"/>
              </w:rPr>
              <w:t>31 tháng 12 năm …..</w:t>
            </w:r>
            <w:r w:rsidRPr="0038600D">
              <w:rPr>
                <w:bCs/>
                <w:iCs/>
                <w:sz w:val="26"/>
                <w:szCs w:val="26"/>
              </w:rPr>
              <w:t>)</w:t>
            </w:r>
          </w:p>
        </w:tc>
        <w:tc>
          <w:tcPr>
            <w:tcW w:w="1470" w:type="pct"/>
          </w:tcPr>
          <w:p w:rsidR="003C3DA7" w:rsidRPr="0038600D" w:rsidRDefault="003C3DA7" w:rsidP="00B549A4">
            <w:pPr>
              <w:rPr>
                <w:sz w:val="26"/>
                <w:szCs w:val="26"/>
              </w:rPr>
            </w:pPr>
            <w:r w:rsidRPr="0038600D">
              <w:rPr>
                <w:sz w:val="26"/>
                <w:szCs w:val="26"/>
              </w:rPr>
              <w:t xml:space="preserve">Đơn vị báo cáo: </w:t>
            </w:r>
          </w:p>
          <w:p w:rsidR="003C3DA7" w:rsidRPr="0038600D" w:rsidRDefault="003C3DA7" w:rsidP="00B549A4">
            <w:pPr>
              <w:rPr>
                <w:sz w:val="26"/>
                <w:szCs w:val="26"/>
              </w:rPr>
            </w:pPr>
            <w:r w:rsidRPr="0038600D">
              <w:rPr>
                <w:sz w:val="26"/>
                <w:szCs w:val="26"/>
              </w:rPr>
              <w:t>Phòng Kinh tế</w:t>
            </w:r>
            <w:r w:rsidR="00D665E1" w:rsidRPr="0038600D">
              <w:rPr>
                <w:sz w:val="26"/>
                <w:szCs w:val="26"/>
              </w:rPr>
              <w:t>/Phòng Kinh tế - Hạ tầng</w:t>
            </w:r>
            <w:r w:rsidRPr="0038600D">
              <w:rPr>
                <w:sz w:val="26"/>
                <w:szCs w:val="26"/>
              </w:rPr>
              <w:t xml:space="preserve"> ............</w:t>
            </w:r>
            <w:r w:rsidR="00520337" w:rsidRPr="0038600D">
              <w:rPr>
                <w:sz w:val="26"/>
                <w:szCs w:val="26"/>
              </w:rPr>
              <w:t>.........................</w:t>
            </w:r>
          </w:p>
          <w:p w:rsidR="003C3DA7" w:rsidRPr="0038600D" w:rsidRDefault="003C3DA7" w:rsidP="00B549A4">
            <w:pPr>
              <w:rPr>
                <w:sz w:val="26"/>
                <w:szCs w:val="26"/>
              </w:rPr>
            </w:pPr>
            <w:r w:rsidRPr="0038600D">
              <w:rPr>
                <w:sz w:val="26"/>
                <w:szCs w:val="26"/>
              </w:rPr>
              <w:t xml:space="preserve">Đơn vị nhận báo cáo: </w:t>
            </w:r>
          </w:p>
          <w:p w:rsidR="003C3DA7" w:rsidRPr="0038600D" w:rsidRDefault="003C3DA7" w:rsidP="00B549A4">
            <w:pPr>
              <w:rPr>
                <w:sz w:val="26"/>
                <w:szCs w:val="26"/>
              </w:rPr>
            </w:pPr>
            <w:r w:rsidRPr="0038600D">
              <w:rPr>
                <w:sz w:val="26"/>
                <w:szCs w:val="26"/>
              </w:rPr>
              <w:t>Chi cục Thống kê ......</w:t>
            </w:r>
            <w:r w:rsidR="00520337" w:rsidRPr="0038600D">
              <w:rPr>
                <w:sz w:val="26"/>
                <w:szCs w:val="26"/>
              </w:rPr>
              <w:t>...........................</w:t>
            </w:r>
          </w:p>
        </w:tc>
      </w:tr>
    </w:tbl>
    <w:p w:rsidR="003C3DA7" w:rsidRPr="0038600D" w:rsidRDefault="003C3DA7" w:rsidP="003C3DA7">
      <w:pPr>
        <w:rPr>
          <w:w w:val="85"/>
          <w:sz w:val="14"/>
        </w:rPr>
      </w:pPr>
    </w:p>
    <w:p w:rsidR="00CB593E" w:rsidRPr="0038600D" w:rsidRDefault="00CB593E" w:rsidP="003C3DA7">
      <w:pPr>
        <w:rPr>
          <w:w w:val="85"/>
          <w:sz w:val="14"/>
        </w:rPr>
      </w:pPr>
    </w:p>
    <w:tbl>
      <w:tblPr>
        <w:tblW w:w="15026" w:type="dxa"/>
        <w:tblInd w:w="-86" w:type="dxa"/>
        <w:tblLayout w:type="fixed"/>
        <w:tblCellMar>
          <w:left w:w="56" w:type="dxa"/>
          <w:right w:w="56" w:type="dxa"/>
        </w:tblCellMar>
        <w:tblLook w:val="04A0"/>
      </w:tblPr>
      <w:tblGrid>
        <w:gridCol w:w="1843"/>
        <w:gridCol w:w="567"/>
        <w:gridCol w:w="993"/>
        <w:gridCol w:w="1842"/>
        <w:gridCol w:w="709"/>
        <w:gridCol w:w="709"/>
        <w:gridCol w:w="1276"/>
        <w:gridCol w:w="1275"/>
        <w:gridCol w:w="993"/>
        <w:gridCol w:w="1559"/>
        <w:gridCol w:w="850"/>
        <w:gridCol w:w="993"/>
        <w:gridCol w:w="1417"/>
      </w:tblGrid>
      <w:tr w:rsidR="0038600D" w:rsidRPr="0038600D" w:rsidTr="00C1600C">
        <w:trPr>
          <w:tblHeader/>
        </w:trPr>
        <w:tc>
          <w:tcPr>
            <w:tcW w:w="1843"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5639F9" w:rsidRPr="0038600D" w:rsidRDefault="005639F9" w:rsidP="002B3E8F">
            <w:pPr>
              <w:spacing w:before="120" w:after="120"/>
              <w:jc w:val="center"/>
              <w:rPr>
                <w:bCs/>
              </w:rPr>
            </w:pPr>
          </w:p>
        </w:tc>
        <w:tc>
          <w:tcPr>
            <w:tcW w:w="567"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5639F9" w:rsidRPr="0038600D" w:rsidRDefault="005639F9" w:rsidP="002B3E8F">
            <w:pPr>
              <w:spacing w:before="120" w:after="120"/>
              <w:jc w:val="center"/>
              <w:rPr>
                <w:bCs/>
              </w:rPr>
            </w:pPr>
            <w:r w:rsidRPr="0038600D">
              <w:rPr>
                <w:bCs/>
              </w:rPr>
              <w:t>Mã số</w:t>
            </w:r>
          </w:p>
        </w:tc>
        <w:tc>
          <w:tcPr>
            <w:tcW w:w="993"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5639F9" w:rsidRPr="0038600D" w:rsidRDefault="005639F9" w:rsidP="002B3E8F">
            <w:pPr>
              <w:spacing w:before="120" w:after="120"/>
              <w:jc w:val="center"/>
              <w:rPr>
                <w:bCs/>
              </w:rPr>
            </w:pPr>
            <w:r w:rsidRPr="0038600D">
              <w:rPr>
                <w:bCs/>
              </w:rPr>
              <w:t>Tổng số</w:t>
            </w:r>
          </w:p>
        </w:tc>
        <w:tc>
          <w:tcPr>
            <w:tcW w:w="6804" w:type="dxa"/>
            <w:gridSpan w:val="6"/>
            <w:tcBorders>
              <w:top w:val="single" w:sz="8" w:space="0" w:color="auto"/>
              <w:left w:val="nil"/>
              <w:bottom w:val="single" w:sz="4" w:space="0" w:color="auto"/>
              <w:right w:val="single" w:sz="4" w:space="0" w:color="000000"/>
            </w:tcBorders>
            <w:shd w:val="clear" w:color="auto" w:fill="auto"/>
            <w:vAlign w:val="center"/>
          </w:tcPr>
          <w:p w:rsidR="005639F9" w:rsidRPr="0038600D" w:rsidRDefault="005639F9" w:rsidP="002B3E8F">
            <w:pPr>
              <w:spacing w:before="120" w:after="120"/>
              <w:jc w:val="center"/>
              <w:rPr>
                <w:bCs/>
              </w:rPr>
            </w:pPr>
            <w:r w:rsidRPr="0038600D">
              <w:rPr>
                <w:bCs/>
              </w:rPr>
              <w:t>Siêu thị</w:t>
            </w:r>
          </w:p>
        </w:tc>
        <w:tc>
          <w:tcPr>
            <w:tcW w:w="4819" w:type="dxa"/>
            <w:gridSpan w:val="4"/>
            <w:tcBorders>
              <w:top w:val="single" w:sz="8" w:space="0" w:color="auto"/>
              <w:left w:val="nil"/>
              <w:bottom w:val="single" w:sz="4" w:space="0" w:color="auto"/>
              <w:right w:val="single" w:sz="8" w:space="0" w:color="000000"/>
            </w:tcBorders>
            <w:shd w:val="clear" w:color="auto" w:fill="auto"/>
            <w:vAlign w:val="center"/>
          </w:tcPr>
          <w:p w:rsidR="005639F9" w:rsidRPr="0038600D" w:rsidRDefault="005639F9" w:rsidP="002B3E8F">
            <w:pPr>
              <w:spacing w:before="120" w:after="120"/>
              <w:jc w:val="center"/>
              <w:rPr>
                <w:bCs/>
              </w:rPr>
            </w:pPr>
            <w:r w:rsidRPr="0038600D">
              <w:rPr>
                <w:bCs/>
              </w:rPr>
              <w:t>Trung tâm thương mại</w:t>
            </w:r>
          </w:p>
        </w:tc>
      </w:tr>
      <w:tr w:rsidR="0038600D" w:rsidRPr="0038600D" w:rsidTr="00C1600C">
        <w:trPr>
          <w:tblHeader/>
        </w:trPr>
        <w:tc>
          <w:tcPr>
            <w:tcW w:w="1843" w:type="dxa"/>
            <w:vMerge/>
            <w:tcBorders>
              <w:top w:val="single" w:sz="8" w:space="0" w:color="auto"/>
              <w:left w:val="single" w:sz="4" w:space="0" w:color="auto"/>
              <w:bottom w:val="single" w:sz="4" w:space="0" w:color="auto"/>
              <w:right w:val="single" w:sz="4" w:space="0" w:color="auto"/>
            </w:tcBorders>
            <w:shd w:val="clear" w:color="auto" w:fill="auto"/>
            <w:vAlign w:val="center"/>
          </w:tcPr>
          <w:p w:rsidR="005639F9" w:rsidRPr="0038600D" w:rsidRDefault="005639F9" w:rsidP="002B3E8F">
            <w:pPr>
              <w:spacing w:before="120" w:after="120"/>
              <w:jc w:val="center"/>
              <w:rPr>
                <w:bCs/>
              </w:rPr>
            </w:pPr>
          </w:p>
        </w:tc>
        <w:tc>
          <w:tcPr>
            <w:tcW w:w="567" w:type="dxa"/>
            <w:vMerge/>
            <w:tcBorders>
              <w:top w:val="single" w:sz="8" w:space="0" w:color="auto"/>
              <w:left w:val="single" w:sz="4" w:space="0" w:color="auto"/>
              <w:bottom w:val="single" w:sz="4" w:space="0" w:color="000000"/>
              <w:right w:val="single" w:sz="4" w:space="0" w:color="auto"/>
            </w:tcBorders>
            <w:shd w:val="clear" w:color="auto" w:fill="auto"/>
            <w:vAlign w:val="center"/>
          </w:tcPr>
          <w:p w:rsidR="005639F9" w:rsidRPr="0038600D" w:rsidRDefault="005639F9" w:rsidP="002B3E8F">
            <w:pPr>
              <w:spacing w:before="120" w:after="120"/>
              <w:jc w:val="center"/>
              <w:rPr>
                <w:bCs/>
              </w:rPr>
            </w:pPr>
          </w:p>
        </w:tc>
        <w:tc>
          <w:tcPr>
            <w:tcW w:w="993" w:type="dxa"/>
            <w:vMerge/>
            <w:tcBorders>
              <w:top w:val="single" w:sz="8" w:space="0" w:color="auto"/>
              <w:left w:val="single" w:sz="4" w:space="0" w:color="auto"/>
              <w:bottom w:val="single" w:sz="4" w:space="0" w:color="000000"/>
              <w:right w:val="single" w:sz="4" w:space="0" w:color="auto"/>
            </w:tcBorders>
            <w:shd w:val="clear" w:color="auto" w:fill="auto"/>
            <w:vAlign w:val="center"/>
          </w:tcPr>
          <w:p w:rsidR="005639F9" w:rsidRPr="0038600D" w:rsidRDefault="005639F9" w:rsidP="002B3E8F">
            <w:pPr>
              <w:spacing w:before="120" w:after="120"/>
              <w:jc w:val="center"/>
              <w:rPr>
                <w:bCs/>
              </w:rPr>
            </w:pPr>
          </w:p>
        </w:tc>
        <w:tc>
          <w:tcPr>
            <w:tcW w:w="1842" w:type="dxa"/>
            <w:vMerge w:val="restart"/>
            <w:tcBorders>
              <w:top w:val="nil"/>
              <w:left w:val="single" w:sz="4" w:space="0" w:color="auto"/>
              <w:bottom w:val="single" w:sz="4" w:space="0" w:color="000000"/>
              <w:right w:val="single" w:sz="4" w:space="0" w:color="auto"/>
            </w:tcBorders>
            <w:shd w:val="clear" w:color="auto" w:fill="auto"/>
            <w:vAlign w:val="center"/>
          </w:tcPr>
          <w:p w:rsidR="005639F9" w:rsidRPr="0038600D" w:rsidRDefault="005639F9" w:rsidP="002B3E8F">
            <w:pPr>
              <w:spacing w:before="120" w:after="120"/>
              <w:jc w:val="center"/>
              <w:rPr>
                <w:bCs/>
              </w:rPr>
            </w:pPr>
            <w:r w:rsidRPr="0038600D">
              <w:rPr>
                <w:bCs/>
              </w:rPr>
              <w:t>Tổng số</w:t>
            </w:r>
          </w:p>
        </w:tc>
        <w:tc>
          <w:tcPr>
            <w:tcW w:w="2694" w:type="dxa"/>
            <w:gridSpan w:val="3"/>
            <w:tcBorders>
              <w:top w:val="single" w:sz="4" w:space="0" w:color="auto"/>
              <w:left w:val="nil"/>
              <w:bottom w:val="single" w:sz="4" w:space="0" w:color="auto"/>
              <w:right w:val="single" w:sz="4" w:space="0" w:color="000000"/>
            </w:tcBorders>
            <w:shd w:val="clear" w:color="auto" w:fill="auto"/>
            <w:vAlign w:val="center"/>
          </w:tcPr>
          <w:p w:rsidR="005639F9" w:rsidRPr="0038600D" w:rsidRDefault="005639F9" w:rsidP="002B3E8F">
            <w:pPr>
              <w:spacing w:before="120" w:after="120"/>
              <w:jc w:val="center"/>
              <w:rPr>
                <w:bCs/>
              </w:rPr>
            </w:pPr>
            <w:r w:rsidRPr="0038600D">
              <w:rPr>
                <w:bCs/>
              </w:rPr>
              <w:t xml:space="preserve">Chia theo </w:t>
            </w:r>
            <w:r w:rsidRPr="0038600D">
              <w:rPr>
                <w:bCs/>
              </w:rPr>
              <w:br/>
              <w:t>loại hình kinh tế</w:t>
            </w:r>
          </w:p>
        </w:tc>
        <w:tc>
          <w:tcPr>
            <w:tcW w:w="2268" w:type="dxa"/>
            <w:gridSpan w:val="2"/>
            <w:tcBorders>
              <w:top w:val="single" w:sz="4" w:space="0" w:color="auto"/>
              <w:left w:val="nil"/>
              <w:bottom w:val="single" w:sz="4" w:space="0" w:color="auto"/>
              <w:right w:val="single" w:sz="4" w:space="0" w:color="000000"/>
            </w:tcBorders>
            <w:shd w:val="clear" w:color="auto" w:fill="auto"/>
            <w:vAlign w:val="center"/>
          </w:tcPr>
          <w:p w:rsidR="005639F9" w:rsidRPr="0038600D" w:rsidRDefault="005639F9" w:rsidP="002B3E8F">
            <w:pPr>
              <w:spacing w:before="120" w:after="120"/>
              <w:jc w:val="center"/>
              <w:rPr>
                <w:bCs/>
              </w:rPr>
            </w:pPr>
            <w:r w:rsidRPr="0038600D">
              <w:rPr>
                <w:bCs/>
              </w:rPr>
              <w:t xml:space="preserve">Chia theo </w:t>
            </w:r>
            <w:r w:rsidRPr="0038600D">
              <w:rPr>
                <w:bCs/>
              </w:rPr>
              <w:br/>
              <w:t>loại siêu thị</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5639F9" w:rsidRPr="0038600D" w:rsidRDefault="005639F9" w:rsidP="002B3E8F">
            <w:pPr>
              <w:spacing w:before="120" w:after="120"/>
              <w:jc w:val="center"/>
              <w:rPr>
                <w:bCs/>
              </w:rPr>
            </w:pPr>
            <w:r w:rsidRPr="0038600D">
              <w:rPr>
                <w:bCs/>
              </w:rPr>
              <w:t>Tổng số</w:t>
            </w:r>
          </w:p>
        </w:tc>
        <w:tc>
          <w:tcPr>
            <w:tcW w:w="3260" w:type="dxa"/>
            <w:gridSpan w:val="3"/>
            <w:tcBorders>
              <w:top w:val="single" w:sz="4" w:space="0" w:color="auto"/>
              <w:left w:val="nil"/>
              <w:bottom w:val="single" w:sz="4" w:space="0" w:color="auto"/>
              <w:right w:val="single" w:sz="8" w:space="0" w:color="000000"/>
            </w:tcBorders>
            <w:shd w:val="clear" w:color="auto" w:fill="auto"/>
            <w:vAlign w:val="center"/>
          </w:tcPr>
          <w:p w:rsidR="005639F9" w:rsidRPr="0038600D" w:rsidRDefault="005639F9" w:rsidP="002B3E8F">
            <w:pPr>
              <w:spacing w:before="120" w:after="120"/>
              <w:jc w:val="center"/>
              <w:rPr>
                <w:bCs/>
              </w:rPr>
            </w:pPr>
            <w:r w:rsidRPr="0038600D">
              <w:rPr>
                <w:bCs/>
              </w:rPr>
              <w:t xml:space="preserve">Chia theo </w:t>
            </w:r>
            <w:r w:rsidRPr="0038600D">
              <w:rPr>
                <w:bCs/>
              </w:rPr>
              <w:br/>
              <w:t>loại hình kinh tế</w:t>
            </w:r>
          </w:p>
        </w:tc>
      </w:tr>
      <w:tr w:rsidR="0038600D" w:rsidRPr="0038600D" w:rsidTr="00C1600C">
        <w:trPr>
          <w:tblHeader/>
        </w:trPr>
        <w:tc>
          <w:tcPr>
            <w:tcW w:w="1843" w:type="dxa"/>
            <w:vMerge/>
            <w:tcBorders>
              <w:top w:val="single" w:sz="8" w:space="0" w:color="auto"/>
              <w:left w:val="single" w:sz="4" w:space="0" w:color="auto"/>
              <w:bottom w:val="single" w:sz="4" w:space="0" w:color="auto"/>
              <w:right w:val="single" w:sz="4" w:space="0" w:color="auto"/>
            </w:tcBorders>
            <w:shd w:val="clear" w:color="auto" w:fill="auto"/>
            <w:vAlign w:val="center"/>
          </w:tcPr>
          <w:p w:rsidR="005639F9" w:rsidRPr="0038600D" w:rsidRDefault="005639F9" w:rsidP="002B3E8F">
            <w:pPr>
              <w:spacing w:before="120" w:after="120"/>
              <w:jc w:val="center"/>
              <w:rPr>
                <w:bCs/>
              </w:rPr>
            </w:pPr>
          </w:p>
        </w:tc>
        <w:tc>
          <w:tcPr>
            <w:tcW w:w="567" w:type="dxa"/>
            <w:vMerge/>
            <w:tcBorders>
              <w:top w:val="single" w:sz="8" w:space="0" w:color="auto"/>
              <w:left w:val="single" w:sz="4" w:space="0" w:color="auto"/>
              <w:bottom w:val="single" w:sz="4" w:space="0" w:color="000000"/>
              <w:right w:val="single" w:sz="4" w:space="0" w:color="auto"/>
            </w:tcBorders>
            <w:shd w:val="clear" w:color="auto" w:fill="auto"/>
            <w:vAlign w:val="center"/>
          </w:tcPr>
          <w:p w:rsidR="005639F9" w:rsidRPr="0038600D" w:rsidRDefault="005639F9" w:rsidP="002B3E8F">
            <w:pPr>
              <w:spacing w:before="120" w:after="120"/>
              <w:jc w:val="center"/>
              <w:rPr>
                <w:bCs/>
              </w:rPr>
            </w:pPr>
          </w:p>
        </w:tc>
        <w:tc>
          <w:tcPr>
            <w:tcW w:w="993" w:type="dxa"/>
            <w:vMerge/>
            <w:tcBorders>
              <w:top w:val="single" w:sz="8" w:space="0" w:color="auto"/>
              <w:left w:val="single" w:sz="4" w:space="0" w:color="auto"/>
              <w:bottom w:val="single" w:sz="4" w:space="0" w:color="000000"/>
              <w:right w:val="single" w:sz="4" w:space="0" w:color="auto"/>
            </w:tcBorders>
            <w:shd w:val="clear" w:color="auto" w:fill="auto"/>
            <w:vAlign w:val="center"/>
          </w:tcPr>
          <w:p w:rsidR="005639F9" w:rsidRPr="0038600D" w:rsidRDefault="005639F9" w:rsidP="002B3E8F">
            <w:pPr>
              <w:spacing w:before="120" w:after="120"/>
              <w:jc w:val="center"/>
              <w:rPr>
                <w:bCs/>
              </w:rPr>
            </w:pPr>
          </w:p>
        </w:tc>
        <w:tc>
          <w:tcPr>
            <w:tcW w:w="1842" w:type="dxa"/>
            <w:vMerge/>
            <w:tcBorders>
              <w:top w:val="nil"/>
              <w:left w:val="single" w:sz="4" w:space="0" w:color="auto"/>
              <w:bottom w:val="single" w:sz="4" w:space="0" w:color="000000"/>
              <w:right w:val="single" w:sz="4" w:space="0" w:color="auto"/>
            </w:tcBorders>
            <w:shd w:val="clear" w:color="auto" w:fill="auto"/>
            <w:vAlign w:val="center"/>
          </w:tcPr>
          <w:p w:rsidR="005639F9" w:rsidRPr="0038600D" w:rsidRDefault="005639F9" w:rsidP="002B3E8F">
            <w:pPr>
              <w:spacing w:before="120" w:after="120"/>
              <w:jc w:val="center"/>
              <w:rPr>
                <w:bCs/>
              </w:rPr>
            </w:pPr>
          </w:p>
        </w:tc>
        <w:tc>
          <w:tcPr>
            <w:tcW w:w="709" w:type="dxa"/>
            <w:tcBorders>
              <w:top w:val="nil"/>
              <w:left w:val="nil"/>
              <w:bottom w:val="single" w:sz="4" w:space="0" w:color="auto"/>
              <w:right w:val="single" w:sz="4" w:space="0" w:color="auto"/>
            </w:tcBorders>
            <w:shd w:val="clear" w:color="auto" w:fill="auto"/>
            <w:vAlign w:val="center"/>
          </w:tcPr>
          <w:p w:rsidR="005639F9" w:rsidRPr="0038600D" w:rsidRDefault="005639F9" w:rsidP="002B3E8F">
            <w:pPr>
              <w:spacing w:before="120" w:after="120"/>
              <w:jc w:val="center"/>
              <w:rPr>
                <w:bCs/>
              </w:rPr>
            </w:pPr>
            <w:r w:rsidRPr="0038600D">
              <w:rPr>
                <w:bCs/>
              </w:rPr>
              <w:t>Nhà nước</w:t>
            </w:r>
          </w:p>
        </w:tc>
        <w:tc>
          <w:tcPr>
            <w:tcW w:w="709" w:type="dxa"/>
            <w:tcBorders>
              <w:top w:val="nil"/>
              <w:left w:val="nil"/>
              <w:bottom w:val="single" w:sz="4" w:space="0" w:color="auto"/>
              <w:right w:val="single" w:sz="4" w:space="0" w:color="auto"/>
            </w:tcBorders>
            <w:shd w:val="clear" w:color="auto" w:fill="auto"/>
            <w:vAlign w:val="center"/>
          </w:tcPr>
          <w:p w:rsidR="005639F9" w:rsidRPr="0038600D" w:rsidRDefault="005639F9" w:rsidP="002B3E8F">
            <w:pPr>
              <w:spacing w:before="120" w:after="120"/>
              <w:jc w:val="center"/>
              <w:rPr>
                <w:bCs/>
              </w:rPr>
            </w:pPr>
            <w:r w:rsidRPr="0038600D">
              <w:rPr>
                <w:bCs/>
              </w:rPr>
              <w:t>Ngoài nhà nước</w:t>
            </w:r>
          </w:p>
        </w:tc>
        <w:tc>
          <w:tcPr>
            <w:tcW w:w="1276" w:type="dxa"/>
            <w:tcBorders>
              <w:top w:val="nil"/>
              <w:left w:val="nil"/>
              <w:bottom w:val="nil"/>
              <w:right w:val="single" w:sz="4" w:space="0" w:color="auto"/>
            </w:tcBorders>
            <w:shd w:val="clear" w:color="auto" w:fill="auto"/>
            <w:vAlign w:val="center"/>
          </w:tcPr>
          <w:p w:rsidR="005639F9" w:rsidRPr="0038600D" w:rsidRDefault="005639F9" w:rsidP="002B3E8F">
            <w:pPr>
              <w:spacing w:before="120" w:after="120"/>
              <w:jc w:val="center"/>
              <w:rPr>
                <w:bCs/>
              </w:rPr>
            </w:pPr>
            <w:r w:rsidRPr="0038600D">
              <w:rPr>
                <w:bCs/>
              </w:rPr>
              <w:t>Có vốn đầu tư trực tiếp nước ngoài</w:t>
            </w:r>
          </w:p>
        </w:tc>
        <w:tc>
          <w:tcPr>
            <w:tcW w:w="1275" w:type="dxa"/>
            <w:tcBorders>
              <w:top w:val="nil"/>
              <w:left w:val="nil"/>
              <w:bottom w:val="single" w:sz="4" w:space="0" w:color="auto"/>
              <w:right w:val="single" w:sz="4" w:space="0" w:color="auto"/>
            </w:tcBorders>
            <w:shd w:val="clear" w:color="auto" w:fill="auto"/>
            <w:vAlign w:val="center"/>
          </w:tcPr>
          <w:p w:rsidR="005639F9" w:rsidRPr="0038600D" w:rsidRDefault="005639F9" w:rsidP="002B3E8F">
            <w:pPr>
              <w:spacing w:before="120" w:after="120"/>
              <w:jc w:val="center"/>
              <w:rPr>
                <w:bCs/>
              </w:rPr>
            </w:pPr>
            <w:r w:rsidRPr="0038600D">
              <w:rPr>
                <w:bCs/>
              </w:rPr>
              <w:t>Siêu thị kinh doanh tổng hợp</w:t>
            </w:r>
          </w:p>
        </w:tc>
        <w:tc>
          <w:tcPr>
            <w:tcW w:w="993" w:type="dxa"/>
            <w:tcBorders>
              <w:top w:val="nil"/>
              <w:left w:val="nil"/>
              <w:bottom w:val="single" w:sz="4" w:space="0" w:color="auto"/>
              <w:right w:val="single" w:sz="4" w:space="0" w:color="auto"/>
            </w:tcBorders>
            <w:shd w:val="clear" w:color="auto" w:fill="auto"/>
            <w:vAlign w:val="center"/>
          </w:tcPr>
          <w:p w:rsidR="005639F9" w:rsidRPr="0038600D" w:rsidRDefault="005639F9" w:rsidP="002B3E8F">
            <w:pPr>
              <w:spacing w:before="120" w:after="120"/>
              <w:jc w:val="center"/>
              <w:rPr>
                <w:bCs/>
              </w:rPr>
            </w:pPr>
            <w:r w:rsidRPr="0038600D">
              <w:rPr>
                <w:bCs/>
              </w:rPr>
              <w:t>Siêu thị chuyên doanh</w:t>
            </w:r>
          </w:p>
        </w:tc>
        <w:tc>
          <w:tcPr>
            <w:tcW w:w="1559" w:type="dxa"/>
            <w:vMerge/>
            <w:tcBorders>
              <w:top w:val="nil"/>
              <w:left w:val="single" w:sz="4" w:space="0" w:color="auto"/>
              <w:bottom w:val="single" w:sz="4" w:space="0" w:color="000000"/>
              <w:right w:val="single" w:sz="4" w:space="0" w:color="auto"/>
            </w:tcBorders>
            <w:shd w:val="clear" w:color="auto" w:fill="auto"/>
            <w:vAlign w:val="center"/>
          </w:tcPr>
          <w:p w:rsidR="005639F9" w:rsidRPr="0038600D" w:rsidRDefault="005639F9" w:rsidP="002B3E8F">
            <w:pPr>
              <w:spacing w:before="120" w:after="120"/>
              <w:jc w:val="center"/>
              <w:rPr>
                <w:bCs/>
              </w:rPr>
            </w:pPr>
          </w:p>
        </w:tc>
        <w:tc>
          <w:tcPr>
            <w:tcW w:w="850" w:type="dxa"/>
            <w:tcBorders>
              <w:top w:val="nil"/>
              <w:left w:val="nil"/>
              <w:bottom w:val="nil"/>
              <w:right w:val="single" w:sz="4" w:space="0" w:color="auto"/>
            </w:tcBorders>
            <w:shd w:val="clear" w:color="auto" w:fill="auto"/>
            <w:vAlign w:val="center"/>
          </w:tcPr>
          <w:p w:rsidR="005639F9" w:rsidRPr="0038600D" w:rsidRDefault="005639F9" w:rsidP="002B3E8F">
            <w:pPr>
              <w:spacing w:before="120" w:after="120"/>
              <w:jc w:val="center"/>
              <w:rPr>
                <w:bCs/>
              </w:rPr>
            </w:pPr>
            <w:r w:rsidRPr="0038600D">
              <w:rPr>
                <w:bCs/>
              </w:rPr>
              <w:t>Nhà nước</w:t>
            </w:r>
          </w:p>
        </w:tc>
        <w:tc>
          <w:tcPr>
            <w:tcW w:w="993" w:type="dxa"/>
            <w:tcBorders>
              <w:top w:val="nil"/>
              <w:left w:val="nil"/>
              <w:bottom w:val="nil"/>
              <w:right w:val="single" w:sz="4" w:space="0" w:color="auto"/>
            </w:tcBorders>
            <w:shd w:val="clear" w:color="auto" w:fill="auto"/>
            <w:vAlign w:val="center"/>
          </w:tcPr>
          <w:p w:rsidR="005639F9" w:rsidRPr="0038600D" w:rsidRDefault="005639F9" w:rsidP="002B3E8F">
            <w:pPr>
              <w:spacing w:before="120" w:after="120"/>
              <w:jc w:val="center"/>
              <w:rPr>
                <w:bCs/>
              </w:rPr>
            </w:pPr>
            <w:r w:rsidRPr="0038600D">
              <w:rPr>
                <w:bCs/>
              </w:rPr>
              <w:t>Ngoài nhà nước</w:t>
            </w:r>
          </w:p>
        </w:tc>
        <w:tc>
          <w:tcPr>
            <w:tcW w:w="1417" w:type="dxa"/>
            <w:tcBorders>
              <w:top w:val="nil"/>
              <w:left w:val="nil"/>
              <w:bottom w:val="nil"/>
              <w:right w:val="single" w:sz="4" w:space="0" w:color="auto"/>
            </w:tcBorders>
            <w:shd w:val="clear" w:color="auto" w:fill="auto"/>
            <w:vAlign w:val="center"/>
          </w:tcPr>
          <w:p w:rsidR="005639F9" w:rsidRPr="0038600D" w:rsidRDefault="005639F9" w:rsidP="002B3E8F">
            <w:pPr>
              <w:spacing w:before="120" w:after="120"/>
              <w:jc w:val="center"/>
              <w:rPr>
                <w:bCs/>
              </w:rPr>
            </w:pPr>
            <w:r w:rsidRPr="0038600D">
              <w:rPr>
                <w:bCs/>
              </w:rPr>
              <w:t>Có vốn đầu tư trực tiếp nước ngoài</w:t>
            </w:r>
          </w:p>
        </w:tc>
      </w:tr>
      <w:tr w:rsidR="0038600D" w:rsidRPr="0038600D" w:rsidTr="00C1600C">
        <w:trPr>
          <w:tblHeader/>
        </w:trPr>
        <w:tc>
          <w:tcPr>
            <w:tcW w:w="1843" w:type="dxa"/>
            <w:tcBorders>
              <w:top w:val="nil"/>
              <w:left w:val="single" w:sz="4" w:space="0" w:color="auto"/>
              <w:bottom w:val="single" w:sz="4" w:space="0" w:color="auto"/>
              <w:right w:val="single" w:sz="4" w:space="0" w:color="auto"/>
            </w:tcBorders>
            <w:shd w:val="clear" w:color="auto" w:fill="auto"/>
            <w:vAlign w:val="center"/>
          </w:tcPr>
          <w:p w:rsidR="005639F9" w:rsidRPr="0038600D" w:rsidRDefault="005639F9" w:rsidP="002B3E8F">
            <w:pPr>
              <w:spacing w:before="120" w:after="120"/>
              <w:jc w:val="center"/>
              <w:rPr>
                <w:bCs/>
              </w:rPr>
            </w:pPr>
            <w:r w:rsidRPr="0038600D">
              <w:rPr>
                <w:bCs/>
              </w:rPr>
              <w:t>B</w:t>
            </w:r>
          </w:p>
        </w:tc>
        <w:tc>
          <w:tcPr>
            <w:tcW w:w="567" w:type="dxa"/>
            <w:tcBorders>
              <w:top w:val="nil"/>
              <w:left w:val="nil"/>
              <w:bottom w:val="single" w:sz="4" w:space="0" w:color="auto"/>
              <w:right w:val="single" w:sz="4" w:space="0" w:color="auto"/>
            </w:tcBorders>
            <w:shd w:val="clear" w:color="auto" w:fill="auto"/>
            <w:vAlign w:val="center"/>
          </w:tcPr>
          <w:p w:rsidR="005639F9" w:rsidRPr="0038600D" w:rsidRDefault="005639F9" w:rsidP="002B3E8F">
            <w:pPr>
              <w:spacing w:before="120" w:after="120"/>
              <w:jc w:val="center"/>
              <w:rPr>
                <w:bCs/>
              </w:rPr>
            </w:pPr>
            <w:r w:rsidRPr="0038600D">
              <w:rPr>
                <w:bCs/>
              </w:rPr>
              <w:t>C</w:t>
            </w:r>
          </w:p>
        </w:tc>
        <w:tc>
          <w:tcPr>
            <w:tcW w:w="993" w:type="dxa"/>
            <w:tcBorders>
              <w:top w:val="nil"/>
              <w:left w:val="nil"/>
              <w:bottom w:val="single" w:sz="4" w:space="0" w:color="auto"/>
              <w:right w:val="single" w:sz="4" w:space="0" w:color="auto"/>
            </w:tcBorders>
            <w:shd w:val="clear" w:color="auto" w:fill="auto"/>
            <w:vAlign w:val="center"/>
          </w:tcPr>
          <w:p w:rsidR="005639F9" w:rsidRPr="0038600D" w:rsidRDefault="005639F9" w:rsidP="002B3E8F">
            <w:pPr>
              <w:spacing w:before="120" w:after="120"/>
              <w:jc w:val="center"/>
              <w:rPr>
                <w:bCs/>
              </w:rPr>
            </w:pPr>
            <w:r w:rsidRPr="0038600D">
              <w:rPr>
                <w:bCs/>
              </w:rPr>
              <w:t>1 = 2+8</w:t>
            </w:r>
          </w:p>
        </w:tc>
        <w:tc>
          <w:tcPr>
            <w:tcW w:w="1842" w:type="dxa"/>
            <w:tcBorders>
              <w:top w:val="nil"/>
              <w:left w:val="nil"/>
              <w:bottom w:val="single" w:sz="4" w:space="0" w:color="auto"/>
              <w:right w:val="single" w:sz="4" w:space="0" w:color="auto"/>
            </w:tcBorders>
            <w:shd w:val="clear" w:color="auto" w:fill="auto"/>
            <w:vAlign w:val="center"/>
          </w:tcPr>
          <w:p w:rsidR="005639F9" w:rsidRPr="0038600D" w:rsidRDefault="005639F9" w:rsidP="002B3E8F">
            <w:pPr>
              <w:spacing w:before="120" w:after="120"/>
              <w:jc w:val="center"/>
              <w:rPr>
                <w:bCs/>
              </w:rPr>
            </w:pPr>
            <w:r w:rsidRPr="0038600D">
              <w:rPr>
                <w:bCs/>
              </w:rPr>
              <w:t>2 = 3+4+5 = 6+7</w:t>
            </w:r>
          </w:p>
        </w:tc>
        <w:tc>
          <w:tcPr>
            <w:tcW w:w="709" w:type="dxa"/>
            <w:tcBorders>
              <w:top w:val="nil"/>
              <w:left w:val="nil"/>
              <w:bottom w:val="single" w:sz="4" w:space="0" w:color="auto"/>
              <w:right w:val="single" w:sz="4" w:space="0" w:color="auto"/>
            </w:tcBorders>
            <w:shd w:val="clear" w:color="auto" w:fill="auto"/>
            <w:vAlign w:val="center"/>
          </w:tcPr>
          <w:p w:rsidR="005639F9" w:rsidRPr="0038600D" w:rsidRDefault="005639F9" w:rsidP="002B3E8F">
            <w:pPr>
              <w:spacing w:before="120" w:after="120"/>
              <w:jc w:val="center"/>
              <w:rPr>
                <w:bCs/>
              </w:rPr>
            </w:pPr>
            <w:r w:rsidRPr="0038600D">
              <w:rPr>
                <w:bCs/>
              </w:rPr>
              <w:t>3</w:t>
            </w:r>
          </w:p>
        </w:tc>
        <w:tc>
          <w:tcPr>
            <w:tcW w:w="709" w:type="dxa"/>
            <w:tcBorders>
              <w:top w:val="nil"/>
              <w:left w:val="nil"/>
              <w:bottom w:val="single" w:sz="4" w:space="0" w:color="auto"/>
              <w:right w:val="single" w:sz="4" w:space="0" w:color="auto"/>
            </w:tcBorders>
            <w:shd w:val="clear" w:color="auto" w:fill="auto"/>
            <w:vAlign w:val="center"/>
          </w:tcPr>
          <w:p w:rsidR="005639F9" w:rsidRPr="0038600D" w:rsidRDefault="005639F9" w:rsidP="002B3E8F">
            <w:pPr>
              <w:spacing w:before="120" w:after="120"/>
              <w:jc w:val="center"/>
              <w:rPr>
                <w:bCs/>
              </w:rPr>
            </w:pPr>
            <w:r w:rsidRPr="0038600D">
              <w:rPr>
                <w:bCs/>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639F9" w:rsidRPr="0038600D" w:rsidRDefault="005639F9" w:rsidP="002B3E8F">
            <w:pPr>
              <w:spacing w:before="120" w:after="120"/>
              <w:jc w:val="center"/>
              <w:rPr>
                <w:bCs/>
              </w:rPr>
            </w:pPr>
            <w:r w:rsidRPr="0038600D">
              <w:rPr>
                <w:bCs/>
              </w:rPr>
              <w:t>5</w:t>
            </w:r>
          </w:p>
        </w:tc>
        <w:tc>
          <w:tcPr>
            <w:tcW w:w="1275" w:type="dxa"/>
            <w:tcBorders>
              <w:top w:val="nil"/>
              <w:left w:val="nil"/>
              <w:bottom w:val="single" w:sz="4" w:space="0" w:color="auto"/>
              <w:right w:val="single" w:sz="4" w:space="0" w:color="auto"/>
            </w:tcBorders>
            <w:shd w:val="clear" w:color="auto" w:fill="auto"/>
            <w:vAlign w:val="center"/>
          </w:tcPr>
          <w:p w:rsidR="005639F9" w:rsidRPr="0038600D" w:rsidRDefault="005639F9" w:rsidP="002B3E8F">
            <w:pPr>
              <w:spacing w:before="120" w:after="120"/>
              <w:jc w:val="center"/>
              <w:rPr>
                <w:bCs/>
              </w:rPr>
            </w:pPr>
            <w:r w:rsidRPr="0038600D">
              <w:rPr>
                <w:bCs/>
              </w:rPr>
              <w:t>6</w:t>
            </w:r>
          </w:p>
        </w:tc>
        <w:tc>
          <w:tcPr>
            <w:tcW w:w="993" w:type="dxa"/>
            <w:tcBorders>
              <w:top w:val="nil"/>
              <w:left w:val="nil"/>
              <w:bottom w:val="single" w:sz="4" w:space="0" w:color="auto"/>
              <w:right w:val="single" w:sz="4" w:space="0" w:color="auto"/>
            </w:tcBorders>
            <w:shd w:val="clear" w:color="auto" w:fill="auto"/>
            <w:vAlign w:val="center"/>
          </w:tcPr>
          <w:p w:rsidR="005639F9" w:rsidRPr="0038600D" w:rsidRDefault="005639F9" w:rsidP="002B3E8F">
            <w:pPr>
              <w:spacing w:before="120" w:after="120"/>
              <w:jc w:val="center"/>
              <w:rPr>
                <w:bCs/>
              </w:rPr>
            </w:pPr>
            <w:r w:rsidRPr="0038600D">
              <w:rPr>
                <w:bCs/>
              </w:rPr>
              <w:t>7</w:t>
            </w:r>
          </w:p>
        </w:tc>
        <w:tc>
          <w:tcPr>
            <w:tcW w:w="1559" w:type="dxa"/>
            <w:tcBorders>
              <w:top w:val="nil"/>
              <w:left w:val="nil"/>
              <w:bottom w:val="single" w:sz="4" w:space="0" w:color="auto"/>
              <w:right w:val="single" w:sz="4" w:space="0" w:color="auto"/>
            </w:tcBorders>
            <w:shd w:val="clear" w:color="auto" w:fill="auto"/>
            <w:vAlign w:val="center"/>
          </w:tcPr>
          <w:p w:rsidR="005639F9" w:rsidRPr="0038600D" w:rsidRDefault="005639F9" w:rsidP="002B3E8F">
            <w:pPr>
              <w:spacing w:before="120" w:after="120"/>
              <w:jc w:val="center"/>
              <w:rPr>
                <w:bCs/>
              </w:rPr>
            </w:pPr>
            <w:r w:rsidRPr="0038600D">
              <w:rPr>
                <w:bCs/>
              </w:rPr>
              <w:t>8 = 9+ 10+11</w:t>
            </w:r>
          </w:p>
        </w:tc>
        <w:tc>
          <w:tcPr>
            <w:tcW w:w="850" w:type="dxa"/>
            <w:tcBorders>
              <w:top w:val="single" w:sz="4" w:space="0" w:color="auto"/>
              <w:left w:val="nil"/>
              <w:bottom w:val="single" w:sz="4" w:space="0" w:color="auto"/>
              <w:right w:val="single" w:sz="4" w:space="0" w:color="auto"/>
            </w:tcBorders>
            <w:shd w:val="clear" w:color="auto" w:fill="auto"/>
            <w:vAlign w:val="center"/>
          </w:tcPr>
          <w:p w:rsidR="005639F9" w:rsidRPr="0038600D" w:rsidRDefault="005639F9" w:rsidP="002B3E8F">
            <w:pPr>
              <w:spacing w:before="120" w:after="120"/>
              <w:jc w:val="center"/>
              <w:rPr>
                <w:bCs/>
              </w:rPr>
            </w:pPr>
            <w:r w:rsidRPr="0038600D">
              <w:rPr>
                <w:bCs/>
              </w:rPr>
              <w:t>9</w:t>
            </w:r>
          </w:p>
        </w:tc>
        <w:tc>
          <w:tcPr>
            <w:tcW w:w="993" w:type="dxa"/>
            <w:tcBorders>
              <w:top w:val="single" w:sz="4" w:space="0" w:color="auto"/>
              <w:left w:val="nil"/>
              <w:bottom w:val="single" w:sz="4" w:space="0" w:color="auto"/>
              <w:right w:val="single" w:sz="4" w:space="0" w:color="auto"/>
            </w:tcBorders>
            <w:shd w:val="clear" w:color="auto" w:fill="auto"/>
            <w:vAlign w:val="center"/>
          </w:tcPr>
          <w:p w:rsidR="005639F9" w:rsidRPr="0038600D" w:rsidRDefault="005639F9" w:rsidP="002B3E8F">
            <w:pPr>
              <w:spacing w:before="120" w:after="120"/>
              <w:jc w:val="center"/>
              <w:rPr>
                <w:bCs/>
              </w:rPr>
            </w:pPr>
            <w:r w:rsidRPr="0038600D">
              <w:rPr>
                <w:bCs/>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rsidR="005639F9" w:rsidRPr="0038600D" w:rsidRDefault="005639F9" w:rsidP="002B3E8F">
            <w:pPr>
              <w:spacing w:before="120" w:after="120"/>
              <w:jc w:val="center"/>
              <w:rPr>
                <w:bCs/>
              </w:rPr>
            </w:pPr>
            <w:r w:rsidRPr="0038600D">
              <w:rPr>
                <w:bCs/>
              </w:rPr>
              <w:t>11</w:t>
            </w:r>
          </w:p>
        </w:tc>
      </w:tr>
      <w:tr w:rsidR="0038600D" w:rsidRPr="0038600D" w:rsidTr="00C1600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rsidR="005639F9" w:rsidRPr="0038600D" w:rsidRDefault="005639F9" w:rsidP="002B3E8F">
            <w:pPr>
              <w:spacing w:before="120" w:after="120"/>
              <w:jc w:val="center"/>
              <w:rPr>
                <w:b/>
                <w:bCs/>
              </w:rPr>
            </w:pPr>
            <w:r w:rsidRPr="0038600D">
              <w:rPr>
                <w:b/>
                <w:bCs/>
              </w:rPr>
              <w:t>Tổng số</w:t>
            </w:r>
          </w:p>
        </w:tc>
        <w:tc>
          <w:tcPr>
            <w:tcW w:w="567" w:type="dxa"/>
            <w:tcBorders>
              <w:top w:val="single" w:sz="4" w:space="0" w:color="auto"/>
              <w:left w:val="nil"/>
              <w:bottom w:val="dotted" w:sz="4" w:space="0" w:color="auto"/>
              <w:right w:val="single" w:sz="4" w:space="0" w:color="auto"/>
            </w:tcBorders>
            <w:shd w:val="clear" w:color="auto" w:fill="auto"/>
            <w:vAlign w:val="center"/>
          </w:tcPr>
          <w:p w:rsidR="005639F9" w:rsidRPr="0038600D" w:rsidRDefault="005639F9" w:rsidP="002B3E8F">
            <w:pPr>
              <w:spacing w:before="120" w:after="120"/>
              <w:jc w:val="center"/>
              <w:rPr>
                <w:b/>
              </w:rPr>
            </w:pPr>
            <w:r w:rsidRPr="0038600D">
              <w:rPr>
                <w:b/>
              </w:rPr>
              <w:t>01</w:t>
            </w:r>
          </w:p>
        </w:tc>
        <w:tc>
          <w:tcPr>
            <w:tcW w:w="993" w:type="dxa"/>
            <w:tcBorders>
              <w:top w:val="single" w:sz="4" w:space="0" w:color="auto"/>
              <w:left w:val="nil"/>
              <w:bottom w:val="dotted" w:sz="4" w:space="0" w:color="auto"/>
              <w:right w:val="single" w:sz="4" w:space="0" w:color="auto"/>
            </w:tcBorders>
            <w:shd w:val="clear" w:color="auto" w:fill="auto"/>
            <w:vAlign w:val="center"/>
          </w:tcPr>
          <w:p w:rsidR="005639F9" w:rsidRPr="0038600D" w:rsidRDefault="005639F9" w:rsidP="002B3E8F">
            <w:pPr>
              <w:spacing w:before="120" w:after="120"/>
            </w:pPr>
            <w:r w:rsidRPr="0038600D">
              <w:t> </w:t>
            </w:r>
          </w:p>
        </w:tc>
        <w:tc>
          <w:tcPr>
            <w:tcW w:w="1842" w:type="dxa"/>
            <w:tcBorders>
              <w:top w:val="single" w:sz="4" w:space="0" w:color="auto"/>
              <w:left w:val="nil"/>
              <w:bottom w:val="dotted" w:sz="4" w:space="0" w:color="auto"/>
              <w:right w:val="single" w:sz="4" w:space="0" w:color="auto"/>
            </w:tcBorders>
            <w:shd w:val="clear" w:color="auto" w:fill="auto"/>
            <w:vAlign w:val="center"/>
          </w:tcPr>
          <w:p w:rsidR="005639F9" w:rsidRPr="0038600D" w:rsidRDefault="005639F9" w:rsidP="002B3E8F">
            <w:pPr>
              <w:spacing w:before="120" w:after="120"/>
            </w:pPr>
            <w:r w:rsidRPr="0038600D">
              <w:t> </w:t>
            </w:r>
          </w:p>
        </w:tc>
        <w:tc>
          <w:tcPr>
            <w:tcW w:w="709" w:type="dxa"/>
            <w:tcBorders>
              <w:top w:val="single" w:sz="4" w:space="0" w:color="auto"/>
              <w:left w:val="nil"/>
              <w:bottom w:val="dotted" w:sz="4" w:space="0" w:color="auto"/>
              <w:right w:val="single" w:sz="4" w:space="0" w:color="auto"/>
            </w:tcBorders>
            <w:shd w:val="clear" w:color="auto" w:fill="auto"/>
            <w:vAlign w:val="center"/>
          </w:tcPr>
          <w:p w:rsidR="005639F9" w:rsidRPr="0038600D" w:rsidRDefault="005639F9" w:rsidP="002B3E8F">
            <w:pPr>
              <w:spacing w:before="120" w:after="120"/>
            </w:pPr>
            <w:r w:rsidRPr="0038600D">
              <w:t> </w:t>
            </w:r>
          </w:p>
        </w:tc>
        <w:tc>
          <w:tcPr>
            <w:tcW w:w="709" w:type="dxa"/>
            <w:tcBorders>
              <w:top w:val="single" w:sz="4" w:space="0" w:color="auto"/>
              <w:left w:val="nil"/>
              <w:bottom w:val="dotted" w:sz="4" w:space="0" w:color="auto"/>
              <w:right w:val="single" w:sz="4" w:space="0" w:color="auto"/>
            </w:tcBorders>
            <w:shd w:val="clear" w:color="auto" w:fill="auto"/>
            <w:vAlign w:val="center"/>
          </w:tcPr>
          <w:p w:rsidR="005639F9" w:rsidRPr="0038600D" w:rsidRDefault="005639F9" w:rsidP="002B3E8F">
            <w:pPr>
              <w:spacing w:before="120" w:after="120"/>
            </w:pPr>
            <w:r w:rsidRPr="0038600D">
              <w:t> </w:t>
            </w:r>
          </w:p>
        </w:tc>
        <w:tc>
          <w:tcPr>
            <w:tcW w:w="1276" w:type="dxa"/>
            <w:tcBorders>
              <w:top w:val="single" w:sz="4" w:space="0" w:color="auto"/>
              <w:left w:val="nil"/>
              <w:bottom w:val="dotted" w:sz="4" w:space="0" w:color="auto"/>
              <w:right w:val="single" w:sz="4" w:space="0" w:color="auto"/>
            </w:tcBorders>
            <w:shd w:val="clear" w:color="auto" w:fill="auto"/>
            <w:vAlign w:val="center"/>
          </w:tcPr>
          <w:p w:rsidR="005639F9" w:rsidRPr="0038600D" w:rsidRDefault="005639F9" w:rsidP="002B3E8F">
            <w:pPr>
              <w:spacing w:before="120" w:after="120"/>
            </w:pPr>
            <w:r w:rsidRPr="0038600D">
              <w:t> </w:t>
            </w:r>
          </w:p>
        </w:tc>
        <w:tc>
          <w:tcPr>
            <w:tcW w:w="1275" w:type="dxa"/>
            <w:tcBorders>
              <w:top w:val="single" w:sz="4" w:space="0" w:color="auto"/>
              <w:left w:val="nil"/>
              <w:bottom w:val="dotted" w:sz="4" w:space="0" w:color="auto"/>
              <w:right w:val="single" w:sz="4" w:space="0" w:color="auto"/>
            </w:tcBorders>
            <w:shd w:val="clear" w:color="auto" w:fill="auto"/>
            <w:vAlign w:val="center"/>
          </w:tcPr>
          <w:p w:rsidR="005639F9" w:rsidRPr="0038600D" w:rsidRDefault="005639F9" w:rsidP="002B3E8F">
            <w:pPr>
              <w:spacing w:before="120" w:after="120"/>
            </w:pPr>
            <w:r w:rsidRPr="0038600D">
              <w:t> </w:t>
            </w:r>
          </w:p>
        </w:tc>
        <w:tc>
          <w:tcPr>
            <w:tcW w:w="993" w:type="dxa"/>
            <w:tcBorders>
              <w:top w:val="single" w:sz="4" w:space="0" w:color="auto"/>
              <w:left w:val="nil"/>
              <w:bottom w:val="dotted" w:sz="4" w:space="0" w:color="auto"/>
              <w:right w:val="single" w:sz="4" w:space="0" w:color="auto"/>
            </w:tcBorders>
            <w:shd w:val="clear" w:color="auto" w:fill="auto"/>
            <w:vAlign w:val="center"/>
          </w:tcPr>
          <w:p w:rsidR="005639F9" w:rsidRPr="0038600D" w:rsidRDefault="005639F9" w:rsidP="002B3E8F">
            <w:pPr>
              <w:spacing w:before="120" w:after="120"/>
            </w:pPr>
            <w:r w:rsidRPr="0038600D">
              <w:t> </w:t>
            </w:r>
          </w:p>
        </w:tc>
        <w:tc>
          <w:tcPr>
            <w:tcW w:w="1559" w:type="dxa"/>
            <w:tcBorders>
              <w:top w:val="single" w:sz="4" w:space="0" w:color="auto"/>
              <w:left w:val="nil"/>
              <w:bottom w:val="dotted" w:sz="4" w:space="0" w:color="auto"/>
              <w:right w:val="single" w:sz="4" w:space="0" w:color="auto"/>
            </w:tcBorders>
            <w:shd w:val="clear" w:color="auto" w:fill="auto"/>
            <w:vAlign w:val="center"/>
          </w:tcPr>
          <w:p w:rsidR="005639F9" w:rsidRPr="0038600D" w:rsidRDefault="005639F9" w:rsidP="002B3E8F">
            <w:pPr>
              <w:spacing w:before="120" w:after="120"/>
            </w:pPr>
            <w:r w:rsidRPr="0038600D">
              <w:t> </w:t>
            </w:r>
          </w:p>
        </w:tc>
        <w:tc>
          <w:tcPr>
            <w:tcW w:w="850" w:type="dxa"/>
            <w:tcBorders>
              <w:top w:val="single" w:sz="4" w:space="0" w:color="auto"/>
              <w:left w:val="nil"/>
              <w:bottom w:val="dotted" w:sz="4" w:space="0" w:color="auto"/>
              <w:right w:val="single" w:sz="4" w:space="0" w:color="auto"/>
            </w:tcBorders>
            <w:shd w:val="clear" w:color="auto" w:fill="auto"/>
            <w:vAlign w:val="center"/>
          </w:tcPr>
          <w:p w:rsidR="005639F9" w:rsidRPr="0038600D" w:rsidRDefault="005639F9" w:rsidP="002B3E8F">
            <w:pPr>
              <w:spacing w:before="120" w:after="120"/>
            </w:pPr>
            <w:r w:rsidRPr="0038600D">
              <w:t> </w:t>
            </w:r>
          </w:p>
        </w:tc>
        <w:tc>
          <w:tcPr>
            <w:tcW w:w="993" w:type="dxa"/>
            <w:tcBorders>
              <w:top w:val="single" w:sz="4" w:space="0" w:color="auto"/>
              <w:left w:val="nil"/>
              <w:bottom w:val="dotted" w:sz="4" w:space="0" w:color="auto"/>
              <w:right w:val="single" w:sz="4" w:space="0" w:color="auto"/>
            </w:tcBorders>
            <w:shd w:val="clear" w:color="auto" w:fill="auto"/>
            <w:vAlign w:val="center"/>
          </w:tcPr>
          <w:p w:rsidR="005639F9" w:rsidRPr="0038600D" w:rsidRDefault="005639F9" w:rsidP="002B3E8F">
            <w:pPr>
              <w:spacing w:before="120" w:after="120"/>
            </w:pPr>
            <w:r w:rsidRPr="0038600D">
              <w:t> </w:t>
            </w:r>
          </w:p>
        </w:tc>
        <w:tc>
          <w:tcPr>
            <w:tcW w:w="1417" w:type="dxa"/>
            <w:tcBorders>
              <w:top w:val="single" w:sz="4" w:space="0" w:color="auto"/>
              <w:left w:val="nil"/>
              <w:bottom w:val="dotted" w:sz="4" w:space="0" w:color="auto"/>
              <w:right w:val="single" w:sz="4" w:space="0" w:color="auto"/>
            </w:tcBorders>
            <w:shd w:val="clear" w:color="auto" w:fill="auto"/>
            <w:vAlign w:val="center"/>
          </w:tcPr>
          <w:p w:rsidR="005639F9" w:rsidRPr="0038600D" w:rsidRDefault="005639F9" w:rsidP="002B3E8F">
            <w:pPr>
              <w:spacing w:before="120" w:after="120"/>
            </w:pPr>
            <w:r w:rsidRPr="0038600D">
              <w:t> </w:t>
            </w:r>
          </w:p>
        </w:tc>
      </w:tr>
      <w:tr w:rsidR="0038600D" w:rsidRPr="0038600D" w:rsidTr="00C1600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rsidR="005639F9" w:rsidRPr="0038600D" w:rsidRDefault="005639F9" w:rsidP="00CB593E">
            <w:pPr>
              <w:spacing w:before="120" w:after="120"/>
              <w:rPr>
                <w:b/>
                <w:bCs/>
                <w:iCs/>
              </w:rPr>
            </w:pPr>
            <w:r w:rsidRPr="0038600D">
              <w:rPr>
                <w:b/>
                <w:bCs/>
                <w:iCs/>
              </w:rPr>
              <w:t>Chia theo hạng</w:t>
            </w:r>
          </w:p>
        </w:tc>
        <w:tc>
          <w:tcPr>
            <w:tcW w:w="567" w:type="dxa"/>
            <w:tcBorders>
              <w:top w:val="dotted" w:sz="4" w:space="0" w:color="auto"/>
              <w:left w:val="nil"/>
              <w:bottom w:val="dotted"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993" w:type="dxa"/>
            <w:tcBorders>
              <w:top w:val="dotted" w:sz="4" w:space="0" w:color="auto"/>
              <w:left w:val="nil"/>
              <w:bottom w:val="dotted"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1842" w:type="dxa"/>
            <w:tcBorders>
              <w:top w:val="dotted" w:sz="4" w:space="0" w:color="auto"/>
              <w:left w:val="nil"/>
              <w:bottom w:val="dotted"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709" w:type="dxa"/>
            <w:tcBorders>
              <w:top w:val="dotted" w:sz="4" w:space="0" w:color="auto"/>
              <w:left w:val="nil"/>
              <w:bottom w:val="dotted"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709" w:type="dxa"/>
            <w:tcBorders>
              <w:top w:val="dotted" w:sz="4" w:space="0" w:color="auto"/>
              <w:left w:val="nil"/>
              <w:bottom w:val="dotted"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1276" w:type="dxa"/>
            <w:tcBorders>
              <w:top w:val="dotted" w:sz="4" w:space="0" w:color="auto"/>
              <w:left w:val="nil"/>
              <w:bottom w:val="dotted"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1275" w:type="dxa"/>
            <w:tcBorders>
              <w:top w:val="dotted" w:sz="4" w:space="0" w:color="auto"/>
              <w:left w:val="nil"/>
              <w:bottom w:val="dotted"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993" w:type="dxa"/>
            <w:tcBorders>
              <w:top w:val="dotted" w:sz="4" w:space="0" w:color="auto"/>
              <w:left w:val="nil"/>
              <w:bottom w:val="dotted"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1559" w:type="dxa"/>
            <w:tcBorders>
              <w:top w:val="dotted" w:sz="4" w:space="0" w:color="auto"/>
              <w:left w:val="nil"/>
              <w:bottom w:val="dotted"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850" w:type="dxa"/>
            <w:tcBorders>
              <w:top w:val="dotted" w:sz="4" w:space="0" w:color="auto"/>
              <w:left w:val="nil"/>
              <w:bottom w:val="dotted"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993" w:type="dxa"/>
            <w:tcBorders>
              <w:top w:val="dotted" w:sz="4" w:space="0" w:color="auto"/>
              <w:left w:val="nil"/>
              <w:bottom w:val="dotted"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1417" w:type="dxa"/>
            <w:tcBorders>
              <w:top w:val="dotted" w:sz="4" w:space="0" w:color="auto"/>
              <w:left w:val="nil"/>
              <w:bottom w:val="dotted"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r>
      <w:tr w:rsidR="0038600D" w:rsidRPr="0038600D" w:rsidTr="00C1600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rsidR="005639F9" w:rsidRPr="0038600D" w:rsidRDefault="005639F9" w:rsidP="00CB593E">
            <w:pPr>
              <w:spacing w:before="120" w:after="120"/>
            </w:pPr>
            <w:r w:rsidRPr="0038600D">
              <w:t xml:space="preserve"> - Hạng 1</w:t>
            </w:r>
          </w:p>
        </w:tc>
        <w:tc>
          <w:tcPr>
            <w:tcW w:w="567" w:type="dxa"/>
            <w:tcBorders>
              <w:top w:val="dotted" w:sz="4" w:space="0" w:color="auto"/>
              <w:left w:val="nil"/>
              <w:bottom w:val="dotted"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993" w:type="dxa"/>
            <w:tcBorders>
              <w:top w:val="dotted" w:sz="4" w:space="0" w:color="auto"/>
              <w:left w:val="nil"/>
              <w:bottom w:val="dotted"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1842" w:type="dxa"/>
            <w:tcBorders>
              <w:top w:val="dotted" w:sz="4" w:space="0" w:color="auto"/>
              <w:left w:val="nil"/>
              <w:bottom w:val="dotted"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709" w:type="dxa"/>
            <w:tcBorders>
              <w:top w:val="dotted" w:sz="4" w:space="0" w:color="auto"/>
              <w:left w:val="nil"/>
              <w:bottom w:val="dotted"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709" w:type="dxa"/>
            <w:tcBorders>
              <w:top w:val="dotted" w:sz="4" w:space="0" w:color="auto"/>
              <w:left w:val="nil"/>
              <w:bottom w:val="dotted"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1276" w:type="dxa"/>
            <w:tcBorders>
              <w:top w:val="dotted" w:sz="4" w:space="0" w:color="auto"/>
              <w:left w:val="nil"/>
              <w:bottom w:val="dotted"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1275" w:type="dxa"/>
            <w:tcBorders>
              <w:top w:val="dotted" w:sz="4" w:space="0" w:color="auto"/>
              <w:left w:val="nil"/>
              <w:bottom w:val="dotted"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993" w:type="dxa"/>
            <w:tcBorders>
              <w:top w:val="dotted" w:sz="4" w:space="0" w:color="auto"/>
              <w:left w:val="nil"/>
              <w:bottom w:val="dotted"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1559" w:type="dxa"/>
            <w:tcBorders>
              <w:top w:val="dotted" w:sz="4" w:space="0" w:color="auto"/>
              <w:left w:val="nil"/>
              <w:bottom w:val="dotted"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850" w:type="dxa"/>
            <w:tcBorders>
              <w:top w:val="dotted" w:sz="4" w:space="0" w:color="auto"/>
              <w:left w:val="nil"/>
              <w:bottom w:val="dotted"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993" w:type="dxa"/>
            <w:tcBorders>
              <w:top w:val="dotted" w:sz="4" w:space="0" w:color="auto"/>
              <w:left w:val="nil"/>
              <w:bottom w:val="dotted"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1417" w:type="dxa"/>
            <w:tcBorders>
              <w:top w:val="dotted" w:sz="4" w:space="0" w:color="auto"/>
              <w:left w:val="nil"/>
              <w:bottom w:val="dotted"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r>
      <w:tr w:rsidR="0038600D" w:rsidRPr="0038600D" w:rsidTr="00C1600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rsidR="005639F9" w:rsidRPr="0038600D" w:rsidRDefault="005639F9" w:rsidP="00CB593E">
            <w:pPr>
              <w:spacing w:before="120" w:after="120"/>
            </w:pPr>
            <w:r w:rsidRPr="0038600D">
              <w:t xml:space="preserve"> - Hạng 2</w:t>
            </w:r>
          </w:p>
        </w:tc>
        <w:tc>
          <w:tcPr>
            <w:tcW w:w="567" w:type="dxa"/>
            <w:tcBorders>
              <w:top w:val="dotted" w:sz="4" w:space="0" w:color="auto"/>
              <w:left w:val="nil"/>
              <w:bottom w:val="dotted"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993" w:type="dxa"/>
            <w:tcBorders>
              <w:top w:val="dotted" w:sz="4" w:space="0" w:color="auto"/>
              <w:left w:val="nil"/>
              <w:bottom w:val="dotted"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1842" w:type="dxa"/>
            <w:tcBorders>
              <w:top w:val="dotted" w:sz="4" w:space="0" w:color="auto"/>
              <w:left w:val="nil"/>
              <w:bottom w:val="dotted"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709" w:type="dxa"/>
            <w:tcBorders>
              <w:top w:val="dotted" w:sz="4" w:space="0" w:color="auto"/>
              <w:left w:val="nil"/>
              <w:bottom w:val="dotted"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709" w:type="dxa"/>
            <w:tcBorders>
              <w:top w:val="dotted" w:sz="4" w:space="0" w:color="auto"/>
              <w:left w:val="nil"/>
              <w:bottom w:val="dotted"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1276" w:type="dxa"/>
            <w:tcBorders>
              <w:top w:val="dotted" w:sz="4" w:space="0" w:color="auto"/>
              <w:left w:val="nil"/>
              <w:bottom w:val="dotted"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1275" w:type="dxa"/>
            <w:tcBorders>
              <w:top w:val="dotted" w:sz="4" w:space="0" w:color="auto"/>
              <w:left w:val="nil"/>
              <w:bottom w:val="dotted"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993" w:type="dxa"/>
            <w:tcBorders>
              <w:top w:val="dotted" w:sz="4" w:space="0" w:color="auto"/>
              <w:left w:val="nil"/>
              <w:bottom w:val="dotted"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1559" w:type="dxa"/>
            <w:tcBorders>
              <w:top w:val="dotted" w:sz="4" w:space="0" w:color="auto"/>
              <w:left w:val="nil"/>
              <w:bottom w:val="dotted"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850" w:type="dxa"/>
            <w:tcBorders>
              <w:top w:val="dotted" w:sz="4" w:space="0" w:color="auto"/>
              <w:left w:val="nil"/>
              <w:bottom w:val="dotted"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993" w:type="dxa"/>
            <w:tcBorders>
              <w:top w:val="dotted" w:sz="4" w:space="0" w:color="auto"/>
              <w:left w:val="nil"/>
              <w:bottom w:val="dotted"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1417" w:type="dxa"/>
            <w:tcBorders>
              <w:top w:val="dotted" w:sz="4" w:space="0" w:color="auto"/>
              <w:left w:val="nil"/>
              <w:bottom w:val="dotted"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r>
      <w:tr w:rsidR="0038600D" w:rsidRPr="0038600D" w:rsidTr="00C1600C">
        <w:tc>
          <w:tcPr>
            <w:tcW w:w="1843" w:type="dxa"/>
            <w:tcBorders>
              <w:top w:val="dotted" w:sz="4" w:space="0" w:color="auto"/>
              <w:left w:val="single" w:sz="4" w:space="0" w:color="auto"/>
              <w:bottom w:val="single" w:sz="4" w:space="0" w:color="auto"/>
              <w:right w:val="single" w:sz="4" w:space="0" w:color="auto"/>
            </w:tcBorders>
            <w:shd w:val="clear" w:color="auto" w:fill="auto"/>
            <w:vAlign w:val="center"/>
          </w:tcPr>
          <w:p w:rsidR="005639F9" w:rsidRPr="0038600D" w:rsidRDefault="005639F9" w:rsidP="00CB593E">
            <w:pPr>
              <w:spacing w:before="120" w:after="120"/>
            </w:pPr>
            <w:r w:rsidRPr="0038600D">
              <w:t xml:space="preserve"> - Hạng 3</w:t>
            </w:r>
          </w:p>
        </w:tc>
        <w:tc>
          <w:tcPr>
            <w:tcW w:w="567" w:type="dxa"/>
            <w:tcBorders>
              <w:top w:val="dotted" w:sz="4" w:space="0" w:color="auto"/>
              <w:left w:val="nil"/>
              <w:bottom w:val="single"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993" w:type="dxa"/>
            <w:tcBorders>
              <w:top w:val="dotted" w:sz="4" w:space="0" w:color="auto"/>
              <w:left w:val="nil"/>
              <w:bottom w:val="single"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1842" w:type="dxa"/>
            <w:tcBorders>
              <w:top w:val="dotted" w:sz="4" w:space="0" w:color="auto"/>
              <w:left w:val="nil"/>
              <w:bottom w:val="single"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709" w:type="dxa"/>
            <w:tcBorders>
              <w:top w:val="dotted" w:sz="4" w:space="0" w:color="auto"/>
              <w:left w:val="nil"/>
              <w:bottom w:val="single"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709" w:type="dxa"/>
            <w:tcBorders>
              <w:top w:val="dotted" w:sz="4" w:space="0" w:color="auto"/>
              <w:left w:val="nil"/>
              <w:bottom w:val="single"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1276" w:type="dxa"/>
            <w:tcBorders>
              <w:top w:val="dotted" w:sz="4" w:space="0" w:color="auto"/>
              <w:left w:val="nil"/>
              <w:bottom w:val="single"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1275" w:type="dxa"/>
            <w:tcBorders>
              <w:top w:val="dotted" w:sz="4" w:space="0" w:color="auto"/>
              <w:left w:val="nil"/>
              <w:bottom w:val="single"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993" w:type="dxa"/>
            <w:tcBorders>
              <w:top w:val="dotted" w:sz="4" w:space="0" w:color="auto"/>
              <w:left w:val="nil"/>
              <w:bottom w:val="single"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1559" w:type="dxa"/>
            <w:tcBorders>
              <w:top w:val="dotted" w:sz="4" w:space="0" w:color="auto"/>
              <w:left w:val="nil"/>
              <w:bottom w:val="single"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850" w:type="dxa"/>
            <w:tcBorders>
              <w:top w:val="dotted" w:sz="4" w:space="0" w:color="auto"/>
              <w:left w:val="nil"/>
              <w:bottom w:val="single"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993" w:type="dxa"/>
            <w:tcBorders>
              <w:top w:val="dotted" w:sz="4" w:space="0" w:color="auto"/>
              <w:left w:val="nil"/>
              <w:bottom w:val="single"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c>
          <w:tcPr>
            <w:tcW w:w="1417" w:type="dxa"/>
            <w:tcBorders>
              <w:top w:val="dotted" w:sz="4" w:space="0" w:color="auto"/>
              <w:left w:val="nil"/>
              <w:bottom w:val="single" w:sz="4" w:space="0" w:color="auto"/>
              <w:right w:val="single" w:sz="4" w:space="0" w:color="auto"/>
            </w:tcBorders>
            <w:shd w:val="clear" w:color="auto" w:fill="auto"/>
            <w:vAlign w:val="center"/>
          </w:tcPr>
          <w:p w:rsidR="005639F9" w:rsidRPr="0038600D" w:rsidRDefault="005639F9" w:rsidP="00CB593E">
            <w:pPr>
              <w:spacing w:before="120" w:after="120"/>
            </w:pPr>
            <w:r w:rsidRPr="0038600D">
              <w:t> </w:t>
            </w:r>
          </w:p>
        </w:tc>
      </w:tr>
    </w:tbl>
    <w:p w:rsidR="003C3DA7" w:rsidRPr="0038600D" w:rsidRDefault="003C3DA7" w:rsidP="003C3DA7">
      <w:pPr>
        <w:rPr>
          <w:sz w:val="10"/>
        </w:rPr>
      </w:pPr>
    </w:p>
    <w:p w:rsidR="003C3DA7" w:rsidRPr="0038600D" w:rsidRDefault="00FA70F0" w:rsidP="00814E72">
      <w:pPr>
        <w:tabs>
          <w:tab w:val="left" w:pos="1920"/>
        </w:tabs>
        <w:spacing w:before="120" w:line="276" w:lineRule="auto"/>
        <w:jc w:val="both"/>
        <w:rPr>
          <w:i/>
          <w:spacing w:val="-4"/>
          <w:sz w:val="25"/>
          <w:szCs w:val="25"/>
        </w:rPr>
      </w:pPr>
      <w:r w:rsidRPr="0038600D">
        <w:rPr>
          <w:i/>
          <w:sz w:val="25"/>
          <w:szCs w:val="25"/>
        </w:rPr>
        <w:t>Ghi chú: (*) Căn cứ tình hình thực tế tại huyện, thị xã, thành phố để quy định đơn vị báo cáo cho phù hợp.</w:t>
      </w:r>
    </w:p>
    <w:tbl>
      <w:tblPr>
        <w:tblW w:w="0" w:type="auto"/>
        <w:tblInd w:w="-34" w:type="dxa"/>
        <w:tblLayout w:type="fixed"/>
        <w:tblLook w:val="04A0"/>
      </w:tblPr>
      <w:tblGrid>
        <w:gridCol w:w="5530"/>
        <w:gridCol w:w="4820"/>
        <w:gridCol w:w="4676"/>
      </w:tblGrid>
      <w:tr w:rsidR="0038600D" w:rsidRPr="0038600D" w:rsidTr="002B3E8F">
        <w:tc>
          <w:tcPr>
            <w:tcW w:w="5530" w:type="dxa"/>
          </w:tcPr>
          <w:p w:rsidR="00CB593E" w:rsidRPr="0038600D" w:rsidRDefault="00CB593E" w:rsidP="00B549A4">
            <w:pPr>
              <w:spacing w:before="80"/>
              <w:jc w:val="center"/>
              <w:rPr>
                <w:b/>
                <w:sz w:val="26"/>
                <w:szCs w:val="26"/>
              </w:rPr>
            </w:pPr>
          </w:p>
          <w:p w:rsidR="00CB593E" w:rsidRPr="0038600D" w:rsidRDefault="00CB593E" w:rsidP="00B549A4">
            <w:pPr>
              <w:spacing w:before="80"/>
              <w:jc w:val="center"/>
              <w:rPr>
                <w:b/>
                <w:sz w:val="26"/>
                <w:szCs w:val="26"/>
              </w:rPr>
            </w:pPr>
            <w:r w:rsidRPr="0038600D">
              <w:rPr>
                <w:b/>
                <w:sz w:val="26"/>
                <w:szCs w:val="26"/>
              </w:rPr>
              <w:t>Người lập biểu</w:t>
            </w:r>
          </w:p>
          <w:p w:rsidR="00CB593E" w:rsidRPr="0038600D" w:rsidRDefault="00CB593E" w:rsidP="00B549A4">
            <w:pPr>
              <w:spacing w:before="80"/>
              <w:jc w:val="center"/>
              <w:rPr>
                <w:i/>
                <w:sz w:val="26"/>
                <w:szCs w:val="26"/>
              </w:rPr>
            </w:pPr>
            <w:r w:rsidRPr="0038600D">
              <w:rPr>
                <w:i/>
                <w:sz w:val="26"/>
                <w:szCs w:val="26"/>
              </w:rPr>
              <w:t>(Ký, họ tên)</w:t>
            </w:r>
          </w:p>
        </w:tc>
        <w:tc>
          <w:tcPr>
            <w:tcW w:w="4820" w:type="dxa"/>
          </w:tcPr>
          <w:p w:rsidR="00CB593E" w:rsidRPr="0038600D" w:rsidRDefault="00CB593E" w:rsidP="00B549A4">
            <w:pPr>
              <w:spacing w:before="80"/>
              <w:jc w:val="center"/>
              <w:rPr>
                <w:b/>
                <w:sz w:val="26"/>
                <w:szCs w:val="26"/>
              </w:rPr>
            </w:pPr>
          </w:p>
          <w:p w:rsidR="00CB593E" w:rsidRPr="0038600D" w:rsidRDefault="00CB593E" w:rsidP="00B549A4">
            <w:pPr>
              <w:spacing w:before="80"/>
              <w:jc w:val="center"/>
              <w:rPr>
                <w:b/>
                <w:sz w:val="26"/>
                <w:szCs w:val="26"/>
              </w:rPr>
            </w:pPr>
            <w:r w:rsidRPr="0038600D">
              <w:rPr>
                <w:b/>
                <w:sz w:val="26"/>
                <w:szCs w:val="26"/>
              </w:rPr>
              <w:t>Người kiểm tra biểu</w:t>
            </w:r>
          </w:p>
          <w:p w:rsidR="00CB593E" w:rsidRPr="0038600D" w:rsidRDefault="00CB593E" w:rsidP="00B549A4">
            <w:pPr>
              <w:spacing w:before="80"/>
              <w:jc w:val="center"/>
              <w:rPr>
                <w:i/>
                <w:sz w:val="26"/>
                <w:szCs w:val="26"/>
              </w:rPr>
            </w:pPr>
            <w:r w:rsidRPr="0038600D">
              <w:rPr>
                <w:i/>
                <w:sz w:val="26"/>
                <w:szCs w:val="26"/>
              </w:rPr>
              <w:t>(Ký, họ tên)</w:t>
            </w:r>
          </w:p>
        </w:tc>
        <w:tc>
          <w:tcPr>
            <w:tcW w:w="4676" w:type="dxa"/>
          </w:tcPr>
          <w:p w:rsidR="00CB593E" w:rsidRPr="0038600D" w:rsidRDefault="00CB593E" w:rsidP="00B549A4">
            <w:pPr>
              <w:spacing w:before="80"/>
              <w:jc w:val="center"/>
              <w:rPr>
                <w:i/>
                <w:sz w:val="26"/>
                <w:szCs w:val="26"/>
              </w:rPr>
            </w:pPr>
            <w:r w:rsidRPr="0038600D">
              <w:rPr>
                <w:i/>
                <w:sz w:val="26"/>
                <w:szCs w:val="26"/>
              </w:rPr>
              <w:t>Ngày … tháng … năm …</w:t>
            </w:r>
          </w:p>
          <w:p w:rsidR="00CB593E" w:rsidRPr="0038600D" w:rsidRDefault="00CB593E" w:rsidP="00B549A4">
            <w:pPr>
              <w:spacing w:before="80"/>
              <w:jc w:val="center"/>
              <w:rPr>
                <w:b/>
                <w:sz w:val="26"/>
                <w:szCs w:val="26"/>
              </w:rPr>
            </w:pPr>
            <w:r w:rsidRPr="0038600D">
              <w:rPr>
                <w:b/>
                <w:sz w:val="26"/>
                <w:szCs w:val="26"/>
              </w:rPr>
              <w:t>Thủ trưởng đơn vị</w:t>
            </w:r>
          </w:p>
          <w:p w:rsidR="00CB593E" w:rsidRPr="0038600D" w:rsidRDefault="00CB593E" w:rsidP="00B549A4">
            <w:pPr>
              <w:spacing w:before="80"/>
              <w:jc w:val="center"/>
              <w:rPr>
                <w:i/>
                <w:sz w:val="26"/>
                <w:szCs w:val="26"/>
              </w:rPr>
            </w:pPr>
            <w:r w:rsidRPr="0038600D">
              <w:rPr>
                <w:i/>
                <w:sz w:val="26"/>
                <w:szCs w:val="26"/>
              </w:rPr>
              <w:t>(Ký, đóng dấu, họ tên)</w:t>
            </w:r>
          </w:p>
        </w:tc>
      </w:tr>
    </w:tbl>
    <w:p w:rsidR="00F44322" w:rsidRPr="0038600D" w:rsidRDefault="00F44322" w:rsidP="00A01F98">
      <w:pPr>
        <w:pStyle w:val="NormalWeb"/>
        <w:spacing w:before="0" w:beforeAutospacing="0" w:after="0" w:afterAutospacing="0"/>
        <w:rPr>
          <w:rFonts w:eastAsia="+mn-ea"/>
          <w:b/>
          <w:bCs/>
        </w:rPr>
        <w:sectPr w:rsidR="00F44322" w:rsidRPr="0038600D" w:rsidSect="009F1C8F">
          <w:pgSz w:w="16840" w:h="11907" w:orient="landscape" w:code="9"/>
          <w:pgMar w:top="964" w:right="964" w:bottom="964" w:left="1418" w:header="720" w:footer="720" w:gutter="0"/>
          <w:cols w:space="720"/>
          <w:docGrid w:linePitch="360"/>
        </w:sectPr>
      </w:pPr>
    </w:p>
    <w:p w:rsidR="004A1CBF" w:rsidRPr="0038600D" w:rsidRDefault="00D665E1" w:rsidP="004A1CBF">
      <w:pPr>
        <w:shd w:val="clear" w:color="auto" w:fill="FFFFFF"/>
        <w:spacing w:before="120" w:after="120" w:line="288" w:lineRule="auto"/>
        <w:ind w:firstLine="720"/>
        <w:jc w:val="both"/>
        <w:rPr>
          <w:b/>
          <w:bCs/>
          <w:sz w:val="28"/>
          <w:szCs w:val="28"/>
        </w:rPr>
      </w:pPr>
      <w:r w:rsidRPr="0038600D">
        <w:rPr>
          <w:b/>
          <w:bCs/>
          <w:sz w:val="28"/>
          <w:szCs w:val="28"/>
          <w:lang w:val="pt-BR"/>
        </w:rPr>
        <w:lastRenderedPageBreak/>
        <w:t>BIỂU SỐ 013</w:t>
      </w:r>
      <w:r w:rsidR="00D16D00" w:rsidRPr="0038600D">
        <w:rPr>
          <w:b/>
          <w:bCs/>
          <w:sz w:val="28"/>
          <w:szCs w:val="28"/>
          <w:lang w:val="pt-BR"/>
        </w:rPr>
        <w:t>.N/</w:t>
      </w:r>
      <w:r w:rsidR="004A1CBF" w:rsidRPr="0038600D">
        <w:rPr>
          <w:b/>
          <w:bCs/>
          <w:sz w:val="28"/>
          <w:szCs w:val="28"/>
          <w:lang w:val="pt-BR"/>
        </w:rPr>
        <w:t>H</w:t>
      </w:r>
      <w:r w:rsidR="00D16D00" w:rsidRPr="0038600D">
        <w:rPr>
          <w:b/>
          <w:bCs/>
          <w:sz w:val="28"/>
          <w:szCs w:val="28"/>
          <w:lang w:val="pt-BR"/>
        </w:rPr>
        <w:t>0223.2-KT, KTHT</w:t>
      </w:r>
      <w:r w:rsidR="004A1CBF" w:rsidRPr="0038600D">
        <w:rPr>
          <w:b/>
          <w:bCs/>
          <w:sz w:val="28"/>
          <w:szCs w:val="28"/>
          <w:lang w:val="pt-BR"/>
        </w:rPr>
        <w:t>:</w:t>
      </w:r>
      <w:r w:rsidR="004A1CBF" w:rsidRPr="0038600D">
        <w:rPr>
          <w:b/>
          <w:bCs/>
          <w:sz w:val="28"/>
          <w:szCs w:val="28"/>
        </w:rPr>
        <w:t xml:space="preserve"> SỐ LƯỢNG SIÊU THỊ, TRUNG TÂM THƯƠNG MẠI</w:t>
      </w:r>
    </w:p>
    <w:p w:rsidR="004A1CBF" w:rsidRPr="0038600D" w:rsidRDefault="004A1CBF" w:rsidP="00F329FE">
      <w:pPr>
        <w:spacing w:before="120" w:after="120" w:line="276" w:lineRule="auto"/>
        <w:ind w:firstLine="720"/>
        <w:jc w:val="both"/>
        <w:rPr>
          <w:b/>
          <w:bCs/>
          <w:sz w:val="28"/>
          <w:szCs w:val="28"/>
        </w:rPr>
      </w:pPr>
      <w:r w:rsidRPr="0038600D">
        <w:rPr>
          <w:b/>
          <w:bCs/>
          <w:sz w:val="28"/>
          <w:szCs w:val="28"/>
        </w:rPr>
        <w:t>1. Khái niệm, phương pháp tính</w:t>
      </w:r>
    </w:p>
    <w:p w:rsidR="004A1CBF" w:rsidRPr="0038600D" w:rsidRDefault="004A1CBF" w:rsidP="00F329FE">
      <w:pPr>
        <w:widowControl w:val="0"/>
        <w:spacing w:before="120" w:after="120" w:line="276" w:lineRule="auto"/>
        <w:ind w:firstLine="720"/>
        <w:jc w:val="both"/>
        <w:rPr>
          <w:sz w:val="28"/>
          <w:szCs w:val="28"/>
          <w:lang w:val="es-ES"/>
        </w:rPr>
      </w:pPr>
      <w:r w:rsidRPr="0038600D">
        <w:rPr>
          <w:sz w:val="28"/>
          <w:szCs w:val="28"/>
          <w:lang w:val="es-ES"/>
        </w:rPr>
        <w:t>a) Khái niệm</w:t>
      </w:r>
    </w:p>
    <w:p w:rsidR="004A1CBF" w:rsidRPr="0038600D" w:rsidRDefault="004A1CBF" w:rsidP="00F329FE">
      <w:pPr>
        <w:tabs>
          <w:tab w:val="left" w:pos="0"/>
          <w:tab w:val="left" w:pos="360"/>
          <w:tab w:val="left" w:pos="900"/>
        </w:tabs>
        <w:spacing w:before="120" w:after="120" w:line="276" w:lineRule="auto"/>
        <w:ind w:firstLine="720"/>
        <w:jc w:val="both"/>
        <w:rPr>
          <w:sz w:val="28"/>
          <w:szCs w:val="28"/>
          <w:lang w:val="pt-BR"/>
        </w:rPr>
      </w:pPr>
      <w:r w:rsidRPr="0038600D">
        <w:rPr>
          <w:sz w:val="28"/>
          <w:szCs w:val="28"/>
          <w:lang w:val="pt-BR"/>
        </w:rPr>
        <w:t>Số lượng siêu thị, trung tâm thương mại là toàn bộ số lượng siêu thị, trung tâm thương mại hiện có trong kỳ báo cáo.</w:t>
      </w:r>
    </w:p>
    <w:p w:rsidR="004A1CBF" w:rsidRPr="0038600D" w:rsidRDefault="004A1CBF" w:rsidP="00F329FE">
      <w:pPr>
        <w:tabs>
          <w:tab w:val="left" w:pos="0"/>
          <w:tab w:val="left" w:pos="360"/>
          <w:tab w:val="left" w:pos="900"/>
        </w:tabs>
        <w:spacing w:before="120" w:after="120" w:line="276" w:lineRule="auto"/>
        <w:ind w:firstLine="720"/>
        <w:jc w:val="both"/>
        <w:rPr>
          <w:sz w:val="28"/>
          <w:szCs w:val="28"/>
          <w:lang w:val="pt-BR"/>
        </w:rPr>
      </w:pPr>
      <w:r w:rsidRPr="0038600D">
        <w:rPr>
          <w:sz w:val="28"/>
          <w:szCs w:val="28"/>
          <w:lang w:val="pt-BR"/>
        </w:rPr>
        <w:t>Siêu thị là một loại hình cửa hàng hiện đại; kinh doanh tổng hợp hoặc chuyên doanh; có cơ cấu chủng loại hàng hoá phong phú, đa dạng, bảo đảm chất lượng; đáp ứng các tiêu chuẩn về diện tích kinh doanh, trang bị kỹ thuật và trình độ quản lý, tổ chức kinh doanh; có các phương thức phục vụ văn minh, thuận tiện nhằm thoả mãn nhu cầu mua sắm hàng hoá của khách hàng.</w:t>
      </w:r>
    </w:p>
    <w:p w:rsidR="004A1CBF" w:rsidRPr="0038600D" w:rsidRDefault="004A1CBF" w:rsidP="00F329FE">
      <w:pPr>
        <w:tabs>
          <w:tab w:val="left" w:pos="0"/>
          <w:tab w:val="left" w:pos="360"/>
          <w:tab w:val="left" w:pos="900"/>
        </w:tabs>
        <w:spacing w:before="120" w:after="120" w:line="276" w:lineRule="auto"/>
        <w:ind w:firstLine="720"/>
        <w:jc w:val="both"/>
        <w:rPr>
          <w:sz w:val="28"/>
          <w:szCs w:val="28"/>
          <w:lang w:val="pt-BR"/>
        </w:rPr>
      </w:pPr>
      <w:r w:rsidRPr="0038600D">
        <w:rPr>
          <w:sz w:val="28"/>
          <w:szCs w:val="28"/>
          <w:lang w:val="pt-BR"/>
        </w:rPr>
        <w:t>Trung tâm thương mại là một loại hình tổ chức kinh doanh thương mại hiện đại, đa chức năng, gồm tổ hợp các loại hình cửa hàng, cơ sở hoạt động dịch vụ.</w:t>
      </w:r>
      <w:r w:rsidRPr="0038600D">
        <w:rPr>
          <w:sz w:val="28"/>
          <w:szCs w:val="28"/>
        </w:rPr>
        <w:t>.</w:t>
      </w:r>
      <w:r w:rsidRPr="0038600D">
        <w:rPr>
          <w:sz w:val="28"/>
          <w:szCs w:val="28"/>
          <w:lang w:val="pt-BR"/>
        </w:rPr>
        <w:t xml:space="preserve">. được bố trí tập trung, liên hoàn trong một hoặc một số công trình kiến trúc liền kề; đáp ứng các tiêu chuẩn về diện tích kinh doanh, trang bị kỹ thuật và trình độ quản lý, tổ chức kinh doanh; có các phương thức phục vụ văn minh, thuận tiện đáp ứng nhu cầu phát triển hoạt động kinh doanh của thương nhân và thỏa mãn nhu cầu về hàng hóa, dịch vụ của khách hàng. </w:t>
      </w:r>
    </w:p>
    <w:p w:rsidR="004A1CBF" w:rsidRPr="0038600D" w:rsidRDefault="004A1CBF" w:rsidP="00F329FE">
      <w:pPr>
        <w:tabs>
          <w:tab w:val="left" w:pos="0"/>
          <w:tab w:val="left" w:pos="360"/>
          <w:tab w:val="left" w:pos="900"/>
        </w:tabs>
        <w:spacing w:before="120" w:after="120" w:line="276" w:lineRule="auto"/>
        <w:ind w:firstLine="720"/>
        <w:jc w:val="both"/>
        <w:rPr>
          <w:b/>
          <w:iCs/>
          <w:sz w:val="28"/>
          <w:szCs w:val="28"/>
          <w:lang w:val="pt-BR"/>
        </w:rPr>
      </w:pPr>
      <w:r w:rsidRPr="0038600D">
        <w:rPr>
          <w:sz w:val="28"/>
          <w:szCs w:val="28"/>
          <w:lang w:val="pt-BR"/>
        </w:rPr>
        <w:t xml:space="preserve">b) Phương pháp tính </w:t>
      </w:r>
    </w:p>
    <w:p w:rsidR="004A1CBF" w:rsidRPr="0038600D" w:rsidRDefault="004A1CBF" w:rsidP="00F329FE">
      <w:pPr>
        <w:tabs>
          <w:tab w:val="left" w:pos="0"/>
          <w:tab w:val="left" w:pos="360"/>
          <w:tab w:val="left" w:pos="900"/>
        </w:tabs>
        <w:spacing w:before="120" w:after="120" w:line="276" w:lineRule="auto"/>
        <w:ind w:firstLine="720"/>
        <w:jc w:val="both"/>
        <w:rPr>
          <w:iCs/>
          <w:sz w:val="28"/>
          <w:szCs w:val="28"/>
          <w:lang w:val="pt-BR"/>
        </w:rPr>
      </w:pPr>
      <w:r w:rsidRPr="0038600D">
        <w:rPr>
          <w:iCs/>
          <w:sz w:val="28"/>
          <w:szCs w:val="28"/>
          <w:lang w:val="pt-BR"/>
        </w:rPr>
        <w:t xml:space="preserve">(1) </w:t>
      </w:r>
      <w:r w:rsidRPr="0038600D">
        <w:rPr>
          <w:sz w:val="28"/>
          <w:szCs w:val="28"/>
          <w:lang w:val="pt-BR"/>
        </w:rPr>
        <w:t>Siêu thị: Được phân thành 3 hạng sau:</w:t>
      </w:r>
    </w:p>
    <w:p w:rsidR="004A1CBF" w:rsidRPr="0038600D" w:rsidRDefault="004A1CBF" w:rsidP="00F329FE">
      <w:pPr>
        <w:tabs>
          <w:tab w:val="left" w:pos="0"/>
          <w:tab w:val="left" w:pos="360"/>
          <w:tab w:val="left" w:pos="900"/>
        </w:tabs>
        <w:spacing w:before="120" w:after="120" w:line="276" w:lineRule="auto"/>
        <w:ind w:firstLine="720"/>
        <w:jc w:val="both"/>
        <w:rPr>
          <w:sz w:val="28"/>
          <w:szCs w:val="28"/>
          <w:lang w:val="pt-BR"/>
        </w:rPr>
      </w:pPr>
      <w:r w:rsidRPr="0038600D">
        <w:rPr>
          <w:sz w:val="28"/>
          <w:szCs w:val="28"/>
          <w:lang w:val="pt-BR"/>
        </w:rPr>
        <w:t>- Siêu thị hạng 1:</w:t>
      </w:r>
    </w:p>
    <w:p w:rsidR="004A1CBF" w:rsidRPr="0038600D" w:rsidRDefault="004A1CBF" w:rsidP="00F329FE">
      <w:pPr>
        <w:tabs>
          <w:tab w:val="left" w:pos="0"/>
          <w:tab w:val="left" w:pos="360"/>
          <w:tab w:val="left" w:pos="900"/>
        </w:tabs>
        <w:spacing w:before="120" w:after="120" w:line="276" w:lineRule="auto"/>
        <w:ind w:firstLine="720"/>
        <w:jc w:val="both"/>
        <w:rPr>
          <w:sz w:val="28"/>
          <w:szCs w:val="28"/>
          <w:lang w:val="pt-BR"/>
        </w:rPr>
      </w:pPr>
      <w:r w:rsidRPr="0038600D">
        <w:rPr>
          <w:sz w:val="28"/>
          <w:szCs w:val="28"/>
          <w:lang w:val="pt-BR"/>
        </w:rPr>
        <w:t>+ Siêu thị kinh doanh tổng hợp:</w:t>
      </w:r>
    </w:p>
    <w:p w:rsidR="004A1CBF" w:rsidRPr="0038600D" w:rsidRDefault="004A1CBF" w:rsidP="00F329FE">
      <w:pPr>
        <w:tabs>
          <w:tab w:val="left" w:pos="0"/>
          <w:tab w:val="left" w:pos="360"/>
          <w:tab w:val="left" w:pos="900"/>
        </w:tabs>
        <w:spacing w:before="120" w:after="120" w:line="276" w:lineRule="auto"/>
        <w:ind w:firstLine="720"/>
        <w:jc w:val="both"/>
        <w:rPr>
          <w:sz w:val="28"/>
          <w:szCs w:val="28"/>
          <w:lang w:val="pt-BR"/>
        </w:rPr>
      </w:pPr>
      <w:r w:rsidRPr="0038600D">
        <w:rPr>
          <w:sz w:val="28"/>
          <w:szCs w:val="28"/>
          <w:lang w:val="pt-BR"/>
        </w:rPr>
        <w:t>Có diện tích kinh doanh từ 5.000 m</w:t>
      </w:r>
      <w:r w:rsidRPr="0038600D">
        <w:rPr>
          <w:sz w:val="28"/>
          <w:szCs w:val="28"/>
          <w:vertAlign w:val="superscript"/>
          <w:lang w:val="pt-BR"/>
        </w:rPr>
        <w:t>2</w:t>
      </w:r>
      <w:r w:rsidRPr="0038600D">
        <w:rPr>
          <w:sz w:val="28"/>
          <w:szCs w:val="28"/>
          <w:lang w:val="pt-BR"/>
        </w:rPr>
        <w:t xml:space="preserve"> trở lên;</w:t>
      </w:r>
    </w:p>
    <w:p w:rsidR="004A1CBF" w:rsidRPr="0038600D" w:rsidRDefault="004A1CBF" w:rsidP="00F329FE">
      <w:pPr>
        <w:tabs>
          <w:tab w:val="left" w:pos="0"/>
          <w:tab w:val="left" w:pos="360"/>
          <w:tab w:val="left" w:pos="900"/>
        </w:tabs>
        <w:spacing w:before="120" w:after="120" w:line="276" w:lineRule="auto"/>
        <w:ind w:firstLine="720"/>
        <w:jc w:val="both"/>
        <w:rPr>
          <w:spacing w:val="-2"/>
          <w:sz w:val="28"/>
          <w:szCs w:val="28"/>
          <w:lang w:val="pt-BR"/>
        </w:rPr>
      </w:pPr>
      <w:r w:rsidRPr="0038600D">
        <w:rPr>
          <w:spacing w:val="-2"/>
          <w:sz w:val="28"/>
          <w:szCs w:val="28"/>
          <w:lang w:val="pt-BR"/>
        </w:rPr>
        <w:t>Có công trình kiến trúc được xây dựng vững chắc, có tính thẩm mỹ cao, có thiết kế và trang thiết bị kỹ thuật tiên tiến, hiện đại, bảo đảm các yêu cầu phòng cháy, chữa cháy, vệ sinh môi trường, an toàn và thuận tiện cho mọi đối tượng khách hàng; có bố trí nơi trông giữ xe và khu vệ sinh cho khách hàng phù hợp với quy mô kinh doanh của siêu thị;</w:t>
      </w:r>
    </w:p>
    <w:p w:rsidR="004A1CBF" w:rsidRPr="0038600D" w:rsidRDefault="004A1CBF" w:rsidP="00F329FE">
      <w:pPr>
        <w:tabs>
          <w:tab w:val="left" w:pos="0"/>
          <w:tab w:val="left" w:pos="360"/>
          <w:tab w:val="left" w:pos="900"/>
        </w:tabs>
        <w:spacing w:before="120" w:after="120" w:line="276" w:lineRule="auto"/>
        <w:ind w:firstLine="720"/>
        <w:jc w:val="both"/>
        <w:rPr>
          <w:sz w:val="28"/>
          <w:szCs w:val="28"/>
          <w:lang w:val="pt-BR"/>
        </w:rPr>
      </w:pPr>
      <w:r w:rsidRPr="0038600D">
        <w:rPr>
          <w:sz w:val="28"/>
          <w:szCs w:val="28"/>
          <w:lang w:val="pt-BR"/>
        </w:rPr>
        <w:t>Có hệ thống kho và các thiết bị kỹ thuật bảo quản, sơ chế, đóng gói, bán hàng, cân đo, thanh toán và quản lý kinh doanh tiên tiến, hiện đại;</w:t>
      </w:r>
    </w:p>
    <w:p w:rsidR="004A1CBF" w:rsidRPr="0038600D" w:rsidRDefault="004A1CBF" w:rsidP="00F329FE">
      <w:pPr>
        <w:tabs>
          <w:tab w:val="left" w:pos="0"/>
          <w:tab w:val="left" w:pos="360"/>
          <w:tab w:val="left" w:pos="900"/>
        </w:tabs>
        <w:spacing w:before="120" w:after="120" w:line="276" w:lineRule="auto"/>
        <w:ind w:firstLine="720"/>
        <w:jc w:val="both"/>
        <w:rPr>
          <w:sz w:val="28"/>
          <w:szCs w:val="28"/>
          <w:lang w:val="pt-BR"/>
        </w:rPr>
      </w:pPr>
      <w:r w:rsidRPr="0038600D">
        <w:rPr>
          <w:sz w:val="28"/>
          <w:szCs w:val="28"/>
          <w:lang w:val="pt-BR"/>
        </w:rPr>
        <w:t>Tổ chức, bố trí hàng hoá theo ngành hàng, nhóm hàng một cách văn minh, khoa học để phục vụ khách hàng lựa chọn, mua sắm, thanh toán thuận tiện, nhanh chóng; có nơi bảo quản hành lý cá nhân; có các dịch vụ ăn uống, giải trí, phục vụ người khuyết tật, phục vụ trẻ em, giao hàng tận nhà, bán hàng qua mạng, qua điện thoại.</w:t>
      </w:r>
    </w:p>
    <w:p w:rsidR="004A1CBF" w:rsidRPr="0038600D" w:rsidRDefault="004A1CBF" w:rsidP="004A1CBF">
      <w:pPr>
        <w:tabs>
          <w:tab w:val="left" w:pos="0"/>
          <w:tab w:val="left" w:pos="360"/>
          <w:tab w:val="left" w:pos="900"/>
        </w:tabs>
        <w:spacing w:before="120" w:after="120" w:line="288" w:lineRule="auto"/>
        <w:ind w:firstLine="720"/>
        <w:jc w:val="both"/>
        <w:rPr>
          <w:sz w:val="28"/>
          <w:szCs w:val="28"/>
          <w:lang w:val="pt-BR"/>
        </w:rPr>
      </w:pPr>
      <w:r w:rsidRPr="0038600D">
        <w:rPr>
          <w:sz w:val="28"/>
          <w:szCs w:val="28"/>
          <w:lang w:val="pt-BR"/>
        </w:rPr>
        <w:lastRenderedPageBreak/>
        <w:t>+ Siêu thị chuyên doanh:</w:t>
      </w:r>
    </w:p>
    <w:p w:rsidR="004A1CBF" w:rsidRPr="0038600D" w:rsidRDefault="004A1CBF" w:rsidP="004A1CBF">
      <w:pPr>
        <w:tabs>
          <w:tab w:val="left" w:pos="0"/>
          <w:tab w:val="left" w:pos="360"/>
          <w:tab w:val="left" w:pos="900"/>
        </w:tabs>
        <w:spacing w:before="120" w:after="120" w:line="288" w:lineRule="auto"/>
        <w:ind w:firstLine="720"/>
        <w:jc w:val="both"/>
        <w:rPr>
          <w:sz w:val="28"/>
          <w:szCs w:val="28"/>
          <w:lang w:val="pt-BR"/>
        </w:rPr>
      </w:pPr>
      <w:r w:rsidRPr="0038600D">
        <w:rPr>
          <w:sz w:val="28"/>
          <w:szCs w:val="28"/>
          <w:lang w:val="pt-BR"/>
        </w:rPr>
        <w:t>Có diện tích kinh doanh từ 1.000 m</w:t>
      </w:r>
      <w:r w:rsidRPr="0038600D">
        <w:rPr>
          <w:sz w:val="28"/>
          <w:szCs w:val="28"/>
          <w:vertAlign w:val="superscript"/>
          <w:lang w:val="pt-BR"/>
        </w:rPr>
        <w:t>2</w:t>
      </w:r>
      <w:r w:rsidRPr="0038600D">
        <w:rPr>
          <w:sz w:val="28"/>
          <w:szCs w:val="28"/>
          <w:lang w:val="pt-BR"/>
        </w:rPr>
        <w:t xml:space="preserve"> trở lên;</w:t>
      </w:r>
    </w:p>
    <w:p w:rsidR="004A1CBF" w:rsidRPr="0038600D" w:rsidRDefault="004A1CBF" w:rsidP="004A1CBF">
      <w:pPr>
        <w:tabs>
          <w:tab w:val="left" w:pos="0"/>
          <w:tab w:val="left" w:pos="360"/>
          <w:tab w:val="left" w:pos="900"/>
        </w:tabs>
        <w:spacing w:before="120" w:after="120" w:line="288" w:lineRule="auto"/>
        <w:ind w:firstLine="720"/>
        <w:jc w:val="both"/>
        <w:rPr>
          <w:spacing w:val="-2"/>
          <w:sz w:val="28"/>
          <w:szCs w:val="28"/>
          <w:lang w:val="pt-BR"/>
        </w:rPr>
      </w:pPr>
      <w:r w:rsidRPr="0038600D">
        <w:rPr>
          <w:spacing w:val="-2"/>
          <w:sz w:val="28"/>
          <w:szCs w:val="28"/>
          <w:lang w:val="pt-BR"/>
        </w:rPr>
        <w:t>Có công trình kiến trúc được xây dựng vững chắc, có tính thẩm mỹ cao, có thiết kế và trang thiết bị kỹ thuật tiên tiến, hiện đại, bảo đảm các yêu cầu phòng cháy chữa cháy, vệ sinh môi trường, an toàn và thuận tiện cho mọi đối tượng khách hàng; có bố trí nơi trông giữ xe và khu vệ sinh cho khách hàng phù hợp với quy mô kinh doanh của siêu thị;</w:t>
      </w:r>
    </w:p>
    <w:p w:rsidR="004A1CBF" w:rsidRPr="0038600D" w:rsidRDefault="004A1CBF" w:rsidP="004A1CBF">
      <w:pPr>
        <w:tabs>
          <w:tab w:val="left" w:pos="0"/>
          <w:tab w:val="left" w:pos="360"/>
          <w:tab w:val="left" w:pos="900"/>
        </w:tabs>
        <w:spacing w:before="120" w:after="120" w:line="288" w:lineRule="auto"/>
        <w:ind w:firstLine="720"/>
        <w:jc w:val="both"/>
        <w:rPr>
          <w:sz w:val="28"/>
          <w:szCs w:val="28"/>
          <w:lang w:val="pt-BR"/>
        </w:rPr>
      </w:pPr>
      <w:r w:rsidRPr="0038600D">
        <w:rPr>
          <w:sz w:val="28"/>
          <w:szCs w:val="28"/>
          <w:lang w:val="pt-BR"/>
        </w:rPr>
        <w:t>Có hệ thống kho và các thiết bị kỹ thuật bảo quản, sơ chế, đóng gói, bán hàng, cân đo, thanh toán và quản lý kinh doanh tiên tiến, hiện đại;</w:t>
      </w:r>
    </w:p>
    <w:p w:rsidR="004A1CBF" w:rsidRPr="0038600D" w:rsidRDefault="004A1CBF" w:rsidP="004A1CBF">
      <w:pPr>
        <w:tabs>
          <w:tab w:val="left" w:pos="0"/>
          <w:tab w:val="left" w:pos="360"/>
          <w:tab w:val="left" w:pos="900"/>
        </w:tabs>
        <w:spacing w:before="120" w:after="120" w:line="288" w:lineRule="auto"/>
        <w:ind w:firstLine="720"/>
        <w:jc w:val="both"/>
        <w:rPr>
          <w:sz w:val="28"/>
          <w:szCs w:val="28"/>
          <w:lang w:val="pt-BR"/>
        </w:rPr>
      </w:pPr>
      <w:r w:rsidRPr="0038600D">
        <w:rPr>
          <w:sz w:val="28"/>
          <w:szCs w:val="28"/>
          <w:lang w:val="pt-BR"/>
        </w:rPr>
        <w:t>Tổ chức, bố trí hàng hoá theo ngành hàng, nhóm hàng một cách văn minh, khoa học để phục vụ khách hàng lựa chọn, mua sắm, thanh toán thuận tiện, nhanh chóng; có nơi bảo quản hành lý cá nhân; có các dịch vụ ăn uống, giải trí, phục vụ người khuyết tật, phục vụ trẻ em, giao hàng tận nhà, bán hàng qua mạng, qua điện thoại.</w:t>
      </w:r>
    </w:p>
    <w:p w:rsidR="004A1CBF" w:rsidRPr="0038600D" w:rsidRDefault="004A1CBF" w:rsidP="004A1CBF">
      <w:pPr>
        <w:tabs>
          <w:tab w:val="left" w:pos="0"/>
          <w:tab w:val="left" w:pos="360"/>
          <w:tab w:val="left" w:pos="900"/>
        </w:tabs>
        <w:spacing w:before="120" w:after="120" w:line="288" w:lineRule="auto"/>
        <w:ind w:firstLine="720"/>
        <w:jc w:val="both"/>
        <w:rPr>
          <w:sz w:val="28"/>
          <w:szCs w:val="28"/>
          <w:lang w:val="pt-BR"/>
        </w:rPr>
      </w:pPr>
      <w:r w:rsidRPr="0038600D">
        <w:rPr>
          <w:sz w:val="28"/>
          <w:szCs w:val="28"/>
          <w:lang w:val="pt-BR"/>
        </w:rPr>
        <w:t>- Siêu thị hạng 2:</w:t>
      </w:r>
    </w:p>
    <w:p w:rsidR="004A1CBF" w:rsidRPr="0038600D" w:rsidRDefault="004A1CBF" w:rsidP="004A1CBF">
      <w:pPr>
        <w:tabs>
          <w:tab w:val="left" w:pos="0"/>
          <w:tab w:val="left" w:pos="360"/>
          <w:tab w:val="left" w:pos="900"/>
        </w:tabs>
        <w:spacing w:before="120" w:after="120" w:line="288" w:lineRule="auto"/>
        <w:ind w:firstLine="720"/>
        <w:jc w:val="both"/>
        <w:rPr>
          <w:sz w:val="28"/>
          <w:szCs w:val="28"/>
          <w:lang w:val="pt-BR"/>
        </w:rPr>
      </w:pPr>
      <w:r w:rsidRPr="0038600D">
        <w:rPr>
          <w:sz w:val="28"/>
          <w:szCs w:val="28"/>
          <w:lang w:val="pt-BR"/>
        </w:rPr>
        <w:t>+ Siêu thị kinh doanh tổng hợp:</w:t>
      </w:r>
    </w:p>
    <w:p w:rsidR="004A1CBF" w:rsidRPr="0038600D" w:rsidRDefault="004A1CBF" w:rsidP="004A1CBF">
      <w:pPr>
        <w:tabs>
          <w:tab w:val="left" w:pos="0"/>
          <w:tab w:val="left" w:pos="360"/>
          <w:tab w:val="left" w:pos="900"/>
        </w:tabs>
        <w:spacing w:before="120" w:after="120" w:line="288" w:lineRule="auto"/>
        <w:ind w:firstLine="720"/>
        <w:jc w:val="both"/>
        <w:rPr>
          <w:sz w:val="28"/>
          <w:szCs w:val="28"/>
          <w:lang w:val="pt-BR"/>
        </w:rPr>
      </w:pPr>
      <w:r w:rsidRPr="0038600D">
        <w:rPr>
          <w:sz w:val="28"/>
          <w:szCs w:val="28"/>
          <w:lang w:val="pt-BR"/>
        </w:rPr>
        <w:t>Có diện tích kinh doanh từ 2.000 m</w:t>
      </w:r>
      <w:r w:rsidRPr="0038600D">
        <w:rPr>
          <w:sz w:val="28"/>
          <w:szCs w:val="28"/>
          <w:vertAlign w:val="superscript"/>
          <w:lang w:val="pt-BR"/>
        </w:rPr>
        <w:t>2</w:t>
      </w:r>
      <w:r w:rsidRPr="0038600D">
        <w:rPr>
          <w:sz w:val="28"/>
          <w:szCs w:val="28"/>
          <w:lang w:val="pt-BR"/>
        </w:rPr>
        <w:t xml:space="preserve"> trở lên;</w:t>
      </w:r>
    </w:p>
    <w:p w:rsidR="004A1CBF" w:rsidRPr="0038600D" w:rsidRDefault="004A1CBF" w:rsidP="004A1CBF">
      <w:pPr>
        <w:tabs>
          <w:tab w:val="left" w:pos="0"/>
          <w:tab w:val="left" w:pos="360"/>
          <w:tab w:val="left" w:pos="900"/>
        </w:tabs>
        <w:spacing w:before="120" w:after="120" w:line="288" w:lineRule="auto"/>
        <w:ind w:firstLine="720"/>
        <w:jc w:val="both"/>
        <w:rPr>
          <w:sz w:val="28"/>
          <w:szCs w:val="28"/>
          <w:lang w:val="pt-BR"/>
        </w:rPr>
      </w:pPr>
      <w:r w:rsidRPr="0038600D">
        <w:rPr>
          <w:sz w:val="28"/>
          <w:szCs w:val="28"/>
          <w:lang w:val="pt-BR"/>
        </w:rPr>
        <w:t>Có công trình kiến trúc được xây dựng vững chắc, có tính thẩm mỹ, có thiết kế và trang thiết bị kỹ thuật hiện đại, bảo đảm các yêu cầu phòng cháy, chữa cháy, vệ sinh môi trường, an toàn và thuận tiện cho khách hàng; có bố trí nơi trông giữ xe và khu vệ sinh cho khách hàng phù hợp với quy mô kinh doanh của siêu thị;</w:t>
      </w:r>
    </w:p>
    <w:p w:rsidR="004A1CBF" w:rsidRPr="0038600D" w:rsidRDefault="004A1CBF" w:rsidP="004A1CBF">
      <w:pPr>
        <w:tabs>
          <w:tab w:val="left" w:pos="0"/>
          <w:tab w:val="left" w:pos="360"/>
          <w:tab w:val="left" w:pos="900"/>
        </w:tabs>
        <w:spacing w:before="120" w:after="120" w:line="288" w:lineRule="auto"/>
        <w:ind w:firstLine="720"/>
        <w:jc w:val="both"/>
        <w:rPr>
          <w:sz w:val="28"/>
          <w:szCs w:val="28"/>
          <w:lang w:val="pt-BR"/>
        </w:rPr>
      </w:pPr>
      <w:r w:rsidRPr="0038600D">
        <w:rPr>
          <w:sz w:val="28"/>
          <w:szCs w:val="28"/>
          <w:lang w:val="pt-BR"/>
        </w:rPr>
        <w:t>Có kho và các thiết bị kỹ thuật bảo quản, đóng gói, bán hàng, thanh toán và quản lý kinh doanh hiện đại;</w:t>
      </w:r>
    </w:p>
    <w:p w:rsidR="004A1CBF" w:rsidRPr="0038600D" w:rsidRDefault="004A1CBF" w:rsidP="004A1CBF">
      <w:pPr>
        <w:tabs>
          <w:tab w:val="left" w:pos="0"/>
          <w:tab w:val="left" w:pos="360"/>
          <w:tab w:val="left" w:pos="900"/>
        </w:tabs>
        <w:spacing w:before="120" w:after="120" w:line="288" w:lineRule="auto"/>
        <w:ind w:firstLine="720"/>
        <w:jc w:val="both"/>
        <w:rPr>
          <w:sz w:val="28"/>
          <w:szCs w:val="28"/>
          <w:lang w:val="pt-BR"/>
        </w:rPr>
      </w:pPr>
      <w:r w:rsidRPr="0038600D">
        <w:rPr>
          <w:sz w:val="28"/>
          <w:szCs w:val="28"/>
          <w:lang w:val="pt-BR"/>
        </w:rPr>
        <w:t>Tổ chức, bố trí hàng hoá theo ngành hàng, nhóm hàng một cách văn minh, khoa học để phục vụ khách hàng lựa chọn, mua sắm, thanh toán thuận tiện, nhanh chóng; có nơi bảo quản hành lý cá nhân; có các dịch vụ ăn uống, giải trí, phục vụ người khuyết tật, phục vụ trẻ em, giao hàng tận nhà, bán hàng qua điện thoại.</w:t>
      </w:r>
    </w:p>
    <w:p w:rsidR="004A1CBF" w:rsidRPr="0038600D" w:rsidRDefault="004A1CBF" w:rsidP="004A1CBF">
      <w:pPr>
        <w:tabs>
          <w:tab w:val="left" w:pos="0"/>
          <w:tab w:val="left" w:pos="360"/>
          <w:tab w:val="left" w:pos="900"/>
        </w:tabs>
        <w:spacing w:before="120" w:after="120" w:line="288" w:lineRule="auto"/>
        <w:ind w:firstLine="720"/>
        <w:jc w:val="both"/>
        <w:rPr>
          <w:sz w:val="28"/>
          <w:szCs w:val="28"/>
          <w:lang w:val="pt-BR"/>
        </w:rPr>
      </w:pPr>
      <w:r w:rsidRPr="0038600D">
        <w:rPr>
          <w:sz w:val="28"/>
          <w:szCs w:val="28"/>
          <w:lang w:val="pt-BR"/>
        </w:rPr>
        <w:t>+ Siêu thị chuyên doanh:</w:t>
      </w:r>
    </w:p>
    <w:p w:rsidR="004A1CBF" w:rsidRPr="0038600D" w:rsidRDefault="004A1CBF" w:rsidP="004A1CBF">
      <w:pPr>
        <w:tabs>
          <w:tab w:val="left" w:pos="0"/>
          <w:tab w:val="left" w:pos="360"/>
          <w:tab w:val="left" w:pos="900"/>
        </w:tabs>
        <w:spacing w:before="120" w:after="120" w:line="288" w:lineRule="auto"/>
        <w:ind w:firstLine="720"/>
        <w:jc w:val="both"/>
        <w:rPr>
          <w:sz w:val="28"/>
          <w:szCs w:val="28"/>
          <w:lang w:val="pt-BR"/>
        </w:rPr>
      </w:pPr>
      <w:r w:rsidRPr="0038600D">
        <w:rPr>
          <w:sz w:val="28"/>
          <w:szCs w:val="28"/>
          <w:lang w:val="pt-BR"/>
        </w:rPr>
        <w:t>Có diện tích kinh doanh từ 500 m</w:t>
      </w:r>
      <w:r w:rsidRPr="0038600D">
        <w:rPr>
          <w:sz w:val="28"/>
          <w:szCs w:val="28"/>
          <w:vertAlign w:val="superscript"/>
          <w:lang w:val="pt-BR"/>
        </w:rPr>
        <w:t>2</w:t>
      </w:r>
      <w:r w:rsidRPr="0038600D">
        <w:rPr>
          <w:sz w:val="28"/>
          <w:szCs w:val="28"/>
          <w:lang w:val="pt-BR"/>
        </w:rPr>
        <w:t xml:space="preserve"> trở lên;</w:t>
      </w:r>
    </w:p>
    <w:p w:rsidR="004A1CBF" w:rsidRPr="0038600D" w:rsidRDefault="004A1CBF" w:rsidP="004A1CBF">
      <w:pPr>
        <w:tabs>
          <w:tab w:val="left" w:pos="0"/>
          <w:tab w:val="left" w:pos="360"/>
          <w:tab w:val="left" w:pos="900"/>
        </w:tabs>
        <w:spacing w:before="120" w:after="120" w:line="288" w:lineRule="auto"/>
        <w:ind w:firstLine="720"/>
        <w:jc w:val="both"/>
        <w:rPr>
          <w:sz w:val="28"/>
          <w:szCs w:val="28"/>
          <w:lang w:val="pt-BR"/>
        </w:rPr>
      </w:pPr>
      <w:r w:rsidRPr="0038600D">
        <w:rPr>
          <w:sz w:val="28"/>
          <w:szCs w:val="28"/>
          <w:lang w:val="pt-BR"/>
        </w:rPr>
        <w:t>Có công trình kiến trúc được xây dựng vững chắc, có tính thẩm mỹ, có thiết kế và trang thiết bị kỹ thuật hiện đại, bảo đảm các yêu cầu phòng cháy chữa cháy, vệ sinh môi trường, an toàn và thuận tiện cho khách hàng; có bố trí nơi trông giữ xe và khu vệ sinh cho khách hàng phù hợp với quy mô kinh doanh của siêu thị;</w:t>
      </w:r>
    </w:p>
    <w:p w:rsidR="004A1CBF" w:rsidRPr="0038600D" w:rsidRDefault="004A1CBF" w:rsidP="004A1CBF">
      <w:pPr>
        <w:tabs>
          <w:tab w:val="left" w:pos="0"/>
          <w:tab w:val="left" w:pos="360"/>
          <w:tab w:val="left" w:pos="900"/>
        </w:tabs>
        <w:spacing w:before="120" w:after="120" w:line="288" w:lineRule="auto"/>
        <w:ind w:firstLine="720"/>
        <w:jc w:val="both"/>
        <w:rPr>
          <w:sz w:val="28"/>
          <w:szCs w:val="28"/>
          <w:lang w:val="pt-BR"/>
        </w:rPr>
      </w:pPr>
      <w:r w:rsidRPr="0038600D">
        <w:rPr>
          <w:sz w:val="28"/>
          <w:szCs w:val="28"/>
          <w:lang w:val="pt-BR"/>
        </w:rPr>
        <w:lastRenderedPageBreak/>
        <w:t>Có kho và các thiết bị kỹ thuật bảo quản, đóng gói, bán hàng, thanh toán và quản lý kinh doanh hiện đại;</w:t>
      </w:r>
    </w:p>
    <w:p w:rsidR="004A1CBF" w:rsidRPr="0038600D" w:rsidRDefault="004A1CBF" w:rsidP="004A1CBF">
      <w:pPr>
        <w:tabs>
          <w:tab w:val="left" w:pos="0"/>
          <w:tab w:val="left" w:pos="360"/>
          <w:tab w:val="left" w:pos="900"/>
        </w:tabs>
        <w:spacing w:before="120" w:after="120" w:line="288" w:lineRule="auto"/>
        <w:ind w:firstLine="720"/>
        <w:jc w:val="both"/>
        <w:rPr>
          <w:sz w:val="28"/>
          <w:szCs w:val="28"/>
          <w:lang w:val="pt-BR"/>
        </w:rPr>
      </w:pPr>
      <w:r w:rsidRPr="0038600D">
        <w:rPr>
          <w:sz w:val="28"/>
          <w:szCs w:val="28"/>
          <w:lang w:val="pt-BR"/>
        </w:rPr>
        <w:t>Tổ chức, bố trí hàng hoá theo ngành hàng, nhóm hàng một cách văn minh, khoa học để phục vụ khách hàng lựa chọn, mua sắm, thanh toán thuận tiện, nhanh chóng; có nơi bảo quản hành lý cá nhân; có các dịch vụ ăn uống, giải trí, phục vụ người khuyết tật, phục vụ trẻ em, giao hàng tận nhà, bán hàng qua bưu điện, điện thoại.</w:t>
      </w:r>
    </w:p>
    <w:p w:rsidR="004A1CBF" w:rsidRPr="0038600D" w:rsidRDefault="004A1CBF" w:rsidP="004A1CBF">
      <w:pPr>
        <w:tabs>
          <w:tab w:val="left" w:pos="0"/>
          <w:tab w:val="left" w:pos="360"/>
          <w:tab w:val="left" w:pos="900"/>
        </w:tabs>
        <w:spacing w:before="120" w:after="120" w:line="288" w:lineRule="auto"/>
        <w:ind w:firstLine="720"/>
        <w:jc w:val="both"/>
        <w:rPr>
          <w:sz w:val="28"/>
          <w:szCs w:val="28"/>
          <w:lang w:val="pt-BR"/>
        </w:rPr>
      </w:pPr>
      <w:r w:rsidRPr="0038600D">
        <w:rPr>
          <w:sz w:val="28"/>
          <w:szCs w:val="28"/>
          <w:lang w:val="pt-BR"/>
        </w:rPr>
        <w:t>- Siêu thị hạng 3:</w:t>
      </w:r>
    </w:p>
    <w:p w:rsidR="004A1CBF" w:rsidRPr="0038600D" w:rsidRDefault="004A1CBF" w:rsidP="004A1CBF">
      <w:pPr>
        <w:tabs>
          <w:tab w:val="left" w:pos="0"/>
          <w:tab w:val="left" w:pos="360"/>
          <w:tab w:val="left" w:pos="900"/>
        </w:tabs>
        <w:spacing w:before="120" w:after="120" w:line="288" w:lineRule="auto"/>
        <w:ind w:firstLine="720"/>
        <w:jc w:val="both"/>
        <w:rPr>
          <w:sz w:val="28"/>
          <w:szCs w:val="28"/>
          <w:lang w:val="pt-BR"/>
        </w:rPr>
      </w:pPr>
      <w:r w:rsidRPr="0038600D">
        <w:rPr>
          <w:sz w:val="28"/>
          <w:szCs w:val="28"/>
          <w:lang w:val="pt-BR"/>
        </w:rPr>
        <w:t>+ Siêu thị kinh doanh tổng hợp:</w:t>
      </w:r>
    </w:p>
    <w:p w:rsidR="004A1CBF" w:rsidRPr="0038600D" w:rsidRDefault="004A1CBF" w:rsidP="004A1CBF">
      <w:pPr>
        <w:tabs>
          <w:tab w:val="left" w:pos="0"/>
          <w:tab w:val="left" w:pos="360"/>
          <w:tab w:val="left" w:pos="900"/>
        </w:tabs>
        <w:spacing w:before="120" w:after="120" w:line="288" w:lineRule="auto"/>
        <w:ind w:firstLine="720"/>
        <w:jc w:val="both"/>
        <w:rPr>
          <w:sz w:val="28"/>
          <w:szCs w:val="28"/>
          <w:lang w:val="pt-BR"/>
        </w:rPr>
      </w:pPr>
      <w:r w:rsidRPr="0038600D">
        <w:rPr>
          <w:sz w:val="28"/>
          <w:szCs w:val="28"/>
          <w:lang w:val="pt-BR"/>
        </w:rPr>
        <w:t>Có diện tích kinh doanh từ 500 m</w:t>
      </w:r>
      <w:r w:rsidRPr="0038600D">
        <w:rPr>
          <w:sz w:val="28"/>
          <w:szCs w:val="28"/>
          <w:vertAlign w:val="superscript"/>
          <w:lang w:val="pt-BR"/>
        </w:rPr>
        <w:t xml:space="preserve">2 </w:t>
      </w:r>
      <w:r w:rsidRPr="0038600D">
        <w:rPr>
          <w:sz w:val="28"/>
          <w:szCs w:val="28"/>
          <w:lang w:val="pt-BR"/>
        </w:rPr>
        <w:t>trở lên;</w:t>
      </w:r>
    </w:p>
    <w:p w:rsidR="004A1CBF" w:rsidRPr="0038600D" w:rsidRDefault="004A1CBF" w:rsidP="004A1CBF">
      <w:pPr>
        <w:tabs>
          <w:tab w:val="left" w:pos="0"/>
          <w:tab w:val="left" w:pos="360"/>
          <w:tab w:val="left" w:pos="900"/>
        </w:tabs>
        <w:spacing w:before="120" w:after="120" w:line="288" w:lineRule="auto"/>
        <w:ind w:firstLine="720"/>
        <w:jc w:val="both"/>
        <w:rPr>
          <w:sz w:val="28"/>
          <w:szCs w:val="28"/>
          <w:lang w:val="pt-BR"/>
        </w:rPr>
      </w:pPr>
      <w:r w:rsidRPr="0038600D">
        <w:rPr>
          <w:sz w:val="28"/>
          <w:szCs w:val="28"/>
          <w:lang w:val="pt-BR"/>
        </w:rPr>
        <w:t>Công trình kiến trúc được xây dựng vững chắc, có thiết kế và trang thiết bị kỹ thuật hiện đại bảo đảm các yêu cầu phòng cháy, chữa cháy, vệ sinh môi trường, an toàn, thuận tiện cho khách hàng; có bố trí nơi trông giữ xe và khu vệ sinh cho khách hàng phù hợp với quy mô kinh doanh của siêu thị;</w:t>
      </w:r>
    </w:p>
    <w:p w:rsidR="004A1CBF" w:rsidRPr="0038600D" w:rsidRDefault="004A1CBF" w:rsidP="004A1CBF">
      <w:pPr>
        <w:tabs>
          <w:tab w:val="left" w:pos="0"/>
          <w:tab w:val="left" w:pos="360"/>
          <w:tab w:val="left" w:pos="900"/>
        </w:tabs>
        <w:spacing w:before="120" w:after="120" w:line="288" w:lineRule="auto"/>
        <w:ind w:firstLine="720"/>
        <w:jc w:val="both"/>
        <w:rPr>
          <w:sz w:val="28"/>
          <w:szCs w:val="28"/>
          <w:lang w:val="pt-BR"/>
        </w:rPr>
      </w:pPr>
      <w:r w:rsidRPr="0038600D">
        <w:rPr>
          <w:sz w:val="28"/>
          <w:szCs w:val="28"/>
          <w:lang w:val="pt-BR"/>
        </w:rPr>
        <w:t>Có kho và các thiết bị kỹ thuật bảo quản, đóng gói, bán hàng, thanh toán và quản lý kinh doanh hiện đại;</w:t>
      </w:r>
    </w:p>
    <w:p w:rsidR="004A1CBF" w:rsidRPr="0038600D" w:rsidRDefault="004A1CBF" w:rsidP="004A1CBF">
      <w:pPr>
        <w:tabs>
          <w:tab w:val="left" w:pos="0"/>
          <w:tab w:val="left" w:pos="360"/>
          <w:tab w:val="left" w:pos="900"/>
        </w:tabs>
        <w:spacing w:before="120" w:after="120" w:line="288" w:lineRule="auto"/>
        <w:ind w:firstLine="720"/>
        <w:jc w:val="both"/>
        <w:rPr>
          <w:spacing w:val="-2"/>
          <w:sz w:val="28"/>
          <w:szCs w:val="28"/>
          <w:lang w:val="pt-BR"/>
        </w:rPr>
      </w:pPr>
      <w:r w:rsidRPr="0038600D">
        <w:rPr>
          <w:spacing w:val="-2"/>
          <w:sz w:val="28"/>
          <w:szCs w:val="28"/>
          <w:lang w:val="pt-BR"/>
        </w:rPr>
        <w:t>Tổ chức, bố trí hàng hoá theo ngành hàng, nhóm hàng một cách văn minh, khoa học để phục vụ khách hàng lựa chọn, mua sắm, thanh toán thuận tiện, nhanh chóng; có nơi bảo quản hành lý cá nhân, có các dịch vụ phục vụ người khuyết tật, giao hàng</w:t>
      </w:r>
      <w:r w:rsidRPr="0038600D">
        <w:rPr>
          <w:spacing w:val="-2"/>
          <w:sz w:val="28"/>
          <w:szCs w:val="28"/>
        </w:rPr>
        <w:t xml:space="preserve"> </w:t>
      </w:r>
      <w:r w:rsidRPr="0038600D">
        <w:rPr>
          <w:spacing w:val="-2"/>
          <w:sz w:val="28"/>
          <w:szCs w:val="28"/>
          <w:lang w:val="pt-BR"/>
        </w:rPr>
        <w:t>tận nhà.</w:t>
      </w:r>
    </w:p>
    <w:p w:rsidR="004A1CBF" w:rsidRPr="0038600D" w:rsidRDefault="004A1CBF" w:rsidP="004A1CBF">
      <w:pPr>
        <w:tabs>
          <w:tab w:val="left" w:pos="0"/>
          <w:tab w:val="left" w:pos="360"/>
          <w:tab w:val="left" w:pos="900"/>
        </w:tabs>
        <w:spacing w:before="120" w:after="120" w:line="288" w:lineRule="auto"/>
        <w:ind w:firstLine="720"/>
        <w:jc w:val="both"/>
        <w:rPr>
          <w:sz w:val="28"/>
          <w:szCs w:val="28"/>
          <w:lang w:val="pt-BR"/>
        </w:rPr>
      </w:pPr>
      <w:r w:rsidRPr="0038600D">
        <w:rPr>
          <w:sz w:val="28"/>
          <w:szCs w:val="28"/>
          <w:lang w:val="pt-BR"/>
        </w:rPr>
        <w:t>+ Siêu thị chuyên doanh:</w:t>
      </w:r>
    </w:p>
    <w:p w:rsidR="004A1CBF" w:rsidRPr="0038600D" w:rsidRDefault="004A1CBF" w:rsidP="004A1CBF">
      <w:pPr>
        <w:tabs>
          <w:tab w:val="left" w:pos="0"/>
          <w:tab w:val="left" w:pos="360"/>
          <w:tab w:val="left" w:pos="900"/>
        </w:tabs>
        <w:spacing w:before="120" w:after="120" w:line="288" w:lineRule="auto"/>
        <w:ind w:firstLine="720"/>
        <w:jc w:val="both"/>
        <w:rPr>
          <w:sz w:val="28"/>
          <w:szCs w:val="28"/>
          <w:lang w:val="pt-BR"/>
        </w:rPr>
      </w:pPr>
      <w:r w:rsidRPr="0038600D">
        <w:rPr>
          <w:sz w:val="28"/>
          <w:szCs w:val="28"/>
          <w:lang w:val="pt-BR"/>
        </w:rPr>
        <w:t>Có diện tích kinh doanh từ 250 m</w:t>
      </w:r>
      <w:r w:rsidRPr="0038600D">
        <w:rPr>
          <w:sz w:val="28"/>
          <w:szCs w:val="28"/>
          <w:vertAlign w:val="superscript"/>
          <w:lang w:val="pt-BR"/>
        </w:rPr>
        <w:t>2</w:t>
      </w:r>
      <w:r w:rsidRPr="0038600D">
        <w:rPr>
          <w:sz w:val="28"/>
          <w:szCs w:val="28"/>
          <w:lang w:val="pt-BR"/>
        </w:rPr>
        <w:t xml:space="preserve"> trở lên;</w:t>
      </w:r>
    </w:p>
    <w:p w:rsidR="004A1CBF" w:rsidRPr="0038600D" w:rsidRDefault="004A1CBF" w:rsidP="004A1CBF">
      <w:pPr>
        <w:tabs>
          <w:tab w:val="left" w:pos="0"/>
          <w:tab w:val="left" w:pos="360"/>
          <w:tab w:val="left" w:pos="900"/>
        </w:tabs>
        <w:spacing w:before="120" w:after="120" w:line="288" w:lineRule="auto"/>
        <w:ind w:firstLine="720"/>
        <w:jc w:val="both"/>
        <w:rPr>
          <w:sz w:val="28"/>
          <w:szCs w:val="28"/>
          <w:lang w:val="pt-BR"/>
        </w:rPr>
      </w:pPr>
      <w:r w:rsidRPr="0038600D">
        <w:rPr>
          <w:sz w:val="28"/>
          <w:szCs w:val="28"/>
          <w:lang w:val="pt-BR"/>
        </w:rPr>
        <w:t>Công trình kiến trúc được xây dựng vững chắc, có thiết kế và trang thiết bị kỹ thuật hiện đại bảo đảm các yêu cầu phòng cháy, chữa cháy, vệ sinh môi trường, an toàn, thuận tiện cho khách hàng; có bố trí nơi trông giữ xe và khu vệ sinh cho khách hàng phù hợp với quy mô kinh doanh của siêu thị;</w:t>
      </w:r>
    </w:p>
    <w:p w:rsidR="004A1CBF" w:rsidRPr="0038600D" w:rsidRDefault="004A1CBF" w:rsidP="004A1CBF">
      <w:pPr>
        <w:tabs>
          <w:tab w:val="left" w:pos="0"/>
          <w:tab w:val="left" w:pos="360"/>
          <w:tab w:val="left" w:pos="900"/>
        </w:tabs>
        <w:spacing w:before="120" w:after="120" w:line="288" w:lineRule="auto"/>
        <w:ind w:firstLine="720"/>
        <w:jc w:val="both"/>
        <w:rPr>
          <w:sz w:val="28"/>
          <w:szCs w:val="28"/>
          <w:lang w:val="pt-BR"/>
        </w:rPr>
      </w:pPr>
      <w:r w:rsidRPr="0038600D">
        <w:rPr>
          <w:sz w:val="28"/>
          <w:szCs w:val="28"/>
          <w:lang w:val="pt-BR"/>
        </w:rPr>
        <w:t>Có kho và các thiết bị kỹ thuật bảo quản, đóng gói, bán hàng, thanh toán và quản lý kinh doanh hiện đại;</w:t>
      </w:r>
    </w:p>
    <w:p w:rsidR="004A1CBF" w:rsidRPr="0038600D" w:rsidRDefault="004A1CBF" w:rsidP="004A1CBF">
      <w:pPr>
        <w:tabs>
          <w:tab w:val="left" w:pos="0"/>
          <w:tab w:val="left" w:pos="360"/>
          <w:tab w:val="left" w:pos="900"/>
        </w:tabs>
        <w:spacing w:before="120" w:after="120" w:line="288" w:lineRule="auto"/>
        <w:ind w:firstLine="720"/>
        <w:jc w:val="both"/>
        <w:rPr>
          <w:spacing w:val="-2"/>
          <w:sz w:val="28"/>
          <w:szCs w:val="28"/>
          <w:lang w:val="pt-BR"/>
        </w:rPr>
      </w:pPr>
      <w:r w:rsidRPr="0038600D">
        <w:rPr>
          <w:spacing w:val="-2"/>
          <w:sz w:val="28"/>
          <w:szCs w:val="28"/>
          <w:lang w:val="pt-BR"/>
        </w:rPr>
        <w:t>Tổ chức, bố trí hàng hoá theo ngành hàng, nhóm hàng một cách văn minh, khoa học để phục vụ khách hàng lựa chọn, mua sắm, thanh toán thuận tiện, nhanh chóng; có nơi bảo quản hành lý cá nhân, có các dịch vụ phục vụ người khuyết tật, giao hàng</w:t>
      </w:r>
      <w:r w:rsidRPr="0038600D">
        <w:rPr>
          <w:spacing w:val="-2"/>
          <w:sz w:val="28"/>
          <w:szCs w:val="28"/>
        </w:rPr>
        <w:t xml:space="preserve"> </w:t>
      </w:r>
      <w:r w:rsidRPr="0038600D">
        <w:rPr>
          <w:spacing w:val="-2"/>
          <w:sz w:val="28"/>
          <w:szCs w:val="28"/>
          <w:lang w:val="pt-BR"/>
        </w:rPr>
        <w:t>tận nhà.</w:t>
      </w:r>
    </w:p>
    <w:p w:rsidR="004A1CBF" w:rsidRPr="0038600D" w:rsidRDefault="004A1CBF" w:rsidP="004A1CBF">
      <w:pPr>
        <w:tabs>
          <w:tab w:val="left" w:pos="0"/>
          <w:tab w:val="left" w:pos="360"/>
          <w:tab w:val="left" w:pos="900"/>
        </w:tabs>
        <w:spacing w:before="120" w:after="120" w:line="288" w:lineRule="auto"/>
        <w:ind w:firstLine="720"/>
        <w:jc w:val="both"/>
        <w:rPr>
          <w:sz w:val="28"/>
          <w:szCs w:val="28"/>
        </w:rPr>
      </w:pPr>
      <w:r w:rsidRPr="0038600D">
        <w:rPr>
          <w:sz w:val="28"/>
          <w:szCs w:val="28"/>
        </w:rPr>
        <w:t>(2) Trung tâm thương mại: Chia thành 3 hạng sau:</w:t>
      </w:r>
    </w:p>
    <w:p w:rsidR="004A1CBF" w:rsidRPr="0038600D" w:rsidRDefault="004A1CBF" w:rsidP="004A1CBF">
      <w:pPr>
        <w:tabs>
          <w:tab w:val="left" w:pos="0"/>
          <w:tab w:val="left" w:pos="360"/>
          <w:tab w:val="left" w:pos="900"/>
        </w:tabs>
        <w:spacing w:before="120" w:after="120" w:line="288" w:lineRule="auto"/>
        <w:ind w:firstLine="720"/>
        <w:jc w:val="both"/>
        <w:rPr>
          <w:sz w:val="28"/>
          <w:szCs w:val="28"/>
          <w:lang w:val="sv-SE"/>
        </w:rPr>
      </w:pPr>
      <w:r w:rsidRPr="0038600D">
        <w:rPr>
          <w:sz w:val="28"/>
          <w:szCs w:val="28"/>
          <w:lang w:val="sv-SE"/>
        </w:rPr>
        <w:t>- Trung tâm thương mại hạng 1:</w:t>
      </w:r>
    </w:p>
    <w:p w:rsidR="004A1CBF" w:rsidRPr="0038600D" w:rsidRDefault="004A1CBF" w:rsidP="004A1CBF">
      <w:pPr>
        <w:tabs>
          <w:tab w:val="left" w:pos="0"/>
          <w:tab w:val="left" w:pos="360"/>
          <w:tab w:val="left" w:pos="900"/>
        </w:tabs>
        <w:spacing w:before="120" w:after="120" w:line="288" w:lineRule="auto"/>
        <w:ind w:firstLine="720"/>
        <w:jc w:val="both"/>
        <w:rPr>
          <w:sz w:val="28"/>
          <w:szCs w:val="28"/>
          <w:lang w:val="sv-SE"/>
        </w:rPr>
      </w:pPr>
      <w:r w:rsidRPr="0038600D">
        <w:rPr>
          <w:sz w:val="28"/>
          <w:szCs w:val="28"/>
          <w:lang w:val="sv-SE"/>
        </w:rPr>
        <w:lastRenderedPageBreak/>
        <w:t>+ Có diện tích kinh doanh từ 50.000 m</w:t>
      </w:r>
      <w:r w:rsidRPr="0038600D">
        <w:rPr>
          <w:sz w:val="28"/>
          <w:szCs w:val="28"/>
          <w:vertAlign w:val="superscript"/>
          <w:lang w:val="sv-SE"/>
        </w:rPr>
        <w:t>2</w:t>
      </w:r>
      <w:r w:rsidRPr="0038600D">
        <w:rPr>
          <w:sz w:val="28"/>
          <w:szCs w:val="28"/>
          <w:lang w:val="sv-SE"/>
        </w:rPr>
        <w:t xml:space="preserve"> trở lên và có nơi trông giữ xe phù hợp với quy mô kinh doanh của trung tâm thương mại;</w:t>
      </w:r>
    </w:p>
    <w:p w:rsidR="004A1CBF" w:rsidRPr="0038600D" w:rsidRDefault="004A1CBF" w:rsidP="004A1CBF">
      <w:pPr>
        <w:tabs>
          <w:tab w:val="left" w:pos="0"/>
          <w:tab w:val="left" w:pos="360"/>
          <w:tab w:val="left" w:pos="900"/>
        </w:tabs>
        <w:spacing w:before="120" w:after="120" w:line="288" w:lineRule="auto"/>
        <w:ind w:firstLine="720"/>
        <w:jc w:val="both"/>
        <w:rPr>
          <w:sz w:val="28"/>
          <w:szCs w:val="28"/>
          <w:lang w:val="sv-SE"/>
        </w:rPr>
      </w:pPr>
      <w:r w:rsidRPr="0038600D">
        <w:rPr>
          <w:sz w:val="28"/>
          <w:szCs w:val="28"/>
          <w:lang w:val="sv-SE"/>
        </w:rPr>
        <w:t>+ Các công trình kiến trúc được xây dựng vững chắc, có tính thẩm mỹ cao, có thiết kế và trang thiết bị kỹ thuật tiên tiến, hiện đại bảo đảm các yêu cầu phòng cháy, chữa cháy, vệ sinh môi trường, an ninh, an toàn, thuận tiện cho mọi đối tượng tham gia hoạt động kinh doanh trong khu vực;</w:t>
      </w:r>
    </w:p>
    <w:p w:rsidR="004A1CBF" w:rsidRPr="0038600D" w:rsidRDefault="004A1CBF" w:rsidP="004A1CBF">
      <w:pPr>
        <w:tabs>
          <w:tab w:val="left" w:pos="0"/>
          <w:tab w:val="left" w:pos="360"/>
          <w:tab w:val="left" w:pos="900"/>
        </w:tabs>
        <w:spacing w:before="120" w:after="120" w:line="288" w:lineRule="auto"/>
        <w:ind w:firstLine="720"/>
        <w:jc w:val="both"/>
        <w:rPr>
          <w:sz w:val="28"/>
          <w:szCs w:val="28"/>
          <w:lang w:val="sv-SE"/>
        </w:rPr>
      </w:pPr>
      <w:r w:rsidRPr="0038600D">
        <w:rPr>
          <w:sz w:val="28"/>
          <w:szCs w:val="28"/>
          <w:lang w:val="sv-SE"/>
        </w:rPr>
        <w:t>+ Hoạt động đa chức năng cả về kinh doanh hàng hoá và kinh doanh các loại hình dịch vụ, gồm khu vực để bố trí các cửa hàng bán buôn, bán lẻ hàng hoá; nhà hàng, khách sạn; khu vực để tổ chức hội chợ triển lãm trưng bày giới thiệu hàng hoá; khu vực dành cho hoạt động vui chơi giải trí, cho thuê văn phòng làm việc, hội trường, phòng họp để tổ chức các hội nghị, hội thảo, giao dịch và ký kết các hợp đồng thương mại trong, ngoài nước; khu vực dành cho các hoạt động tài chính, ngân hàng, bảo hiểm, bưu chính viễn thông, tin học, tư vấn, môi giới đầu tư, du lịch.</w:t>
      </w:r>
    </w:p>
    <w:p w:rsidR="004A1CBF" w:rsidRPr="0038600D" w:rsidRDefault="004A1CBF" w:rsidP="004A1CBF">
      <w:pPr>
        <w:tabs>
          <w:tab w:val="left" w:pos="0"/>
          <w:tab w:val="left" w:pos="360"/>
          <w:tab w:val="left" w:pos="900"/>
        </w:tabs>
        <w:spacing w:before="120" w:after="120" w:line="288" w:lineRule="auto"/>
        <w:ind w:firstLine="720"/>
        <w:jc w:val="both"/>
        <w:rPr>
          <w:sz w:val="28"/>
          <w:szCs w:val="28"/>
          <w:lang w:val="sv-SE"/>
        </w:rPr>
      </w:pPr>
      <w:r w:rsidRPr="0038600D">
        <w:rPr>
          <w:sz w:val="28"/>
          <w:szCs w:val="28"/>
          <w:lang w:val="sv-SE"/>
        </w:rPr>
        <w:t>- Trung tâm thương mại hạng 2:</w:t>
      </w:r>
    </w:p>
    <w:p w:rsidR="004A1CBF" w:rsidRPr="0038600D" w:rsidRDefault="004A1CBF" w:rsidP="004A1CBF">
      <w:pPr>
        <w:tabs>
          <w:tab w:val="left" w:pos="0"/>
          <w:tab w:val="left" w:pos="360"/>
          <w:tab w:val="left" w:pos="900"/>
        </w:tabs>
        <w:spacing w:before="120" w:after="120" w:line="288" w:lineRule="auto"/>
        <w:ind w:firstLine="720"/>
        <w:jc w:val="both"/>
        <w:rPr>
          <w:sz w:val="28"/>
          <w:szCs w:val="28"/>
          <w:lang w:val="sv-SE"/>
        </w:rPr>
      </w:pPr>
      <w:r w:rsidRPr="0038600D">
        <w:rPr>
          <w:sz w:val="28"/>
          <w:szCs w:val="28"/>
          <w:lang w:val="sv-SE"/>
        </w:rPr>
        <w:t>+ Có diện tích kinh doanh từ 30.000 m</w:t>
      </w:r>
      <w:r w:rsidRPr="0038600D">
        <w:rPr>
          <w:sz w:val="28"/>
          <w:szCs w:val="28"/>
          <w:vertAlign w:val="superscript"/>
          <w:lang w:val="sv-SE"/>
        </w:rPr>
        <w:t>2</w:t>
      </w:r>
      <w:r w:rsidRPr="0038600D">
        <w:rPr>
          <w:sz w:val="28"/>
          <w:szCs w:val="28"/>
          <w:lang w:val="sv-SE"/>
        </w:rPr>
        <w:t xml:space="preserve"> trở lên và có nơi trông giữ xe phù hợp với quy mô kinh doanh của trung tâm thương mại;</w:t>
      </w:r>
    </w:p>
    <w:p w:rsidR="004A1CBF" w:rsidRPr="0038600D" w:rsidRDefault="004A1CBF" w:rsidP="004A1CBF">
      <w:pPr>
        <w:tabs>
          <w:tab w:val="left" w:pos="0"/>
          <w:tab w:val="left" w:pos="360"/>
          <w:tab w:val="left" w:pos="900"/>
        </w:tabs>
        <w:spacing w:before="120" w:after="120" w:line="288" w:lineRule="auto"/>
        <w:ind w:firstLine="720"/>
        <w:jc w:val="both"/>
        <w:rPr>
          <w:sz w:val="28"/>
          <w:szCs w:val="28"/>
          <w:lang w:val="sv-SE"/>
        </w:rPr>
      </w:pPr>
      <w:r w:rsidRPr="0038600D">
        <w:rPr>
          <w:sz w:val="28"/>
          <w:szCs w:val="28"/>
          <w:lang w:val="sv-SE"/>
        </w:rPr>
        <w:t>+ Các công trình kiến trúc được xây dựng vững chắc, có tính thẩm mỹ cao, có thiết kế và trang thiết bị kỹ thuật tiên tiến, hiện đại bảo đảm các yêu cầu phòng cháy, chữa cháy, vệ sinh môi trường, an ninh, an toàn, thuận tiện cho mọi đối tượng tham gia hoạt động kinh doanh trong khu vực;</w:t>
      </w:r>
    </w:p>
    <w:p w:rsidR="004A1CBF" w:rsidRPr="0038600D" w:rsidRDefault="004A1CBF" w:rsidP="004A1CBF">
      <w:pPr>
        <w:tabs>
          <w:tab w:val="left" w:pos="0"/>
          <w:tab w:val="left" w:pos="360"/>
          <w:tab w:val="left" w:pos="900"/>
        </w:tabs>
        <w:spacing w:before="120" w:after="120" w:line="288" w:lineRule="auto"/>
        <w:ind w:firstLine="720"/>
        <w:jc w:val="both"/>
        <w:rPr>
          <w:sz w:val="28"/>
          <w:szCs w:val="28"/>
          <w:lang w:val="sv-SE"/>
        </w:rPr>
      </w:pPr>
      <w:r w:rsidRPr="0038600D">
        <w:rPr>
          <w:sz w:val="28"/>
          <w:szCs w:val="28"/>
          <w:lang w:val="sv-SE"/>
        </w:rPr>
        <w:t>+ Hoạt động đa chức năng cả về kinh doanh hàng hoá và kinh doanh các loại hình dịch vụ, gồm khu vực để bố trí các cửa hàng bán buôn, bán lẻ hàng hoá; nhà hàng, khách sạn; khu vực để trưng bày giới thiệu hàng hoá; khu vực dành cho hoạt động vui chơi giải trí, cho thuê văn phòng làm việc, hội trường, phòng họp để tổ chức các hội nghị, hội thảo, giao dịch và ký kết các hợp đồng thương mại trong, ngoài nước; khu vực dành cho các hoạt động tài chính, ngân hàng, bảo hiểm, bưu chính viễn thông, tư vấn, môi giới đầu tư, du lịch.</w:t>
      </w:r>
    </w:p>
    <w:p w:rsidR="004A1CBF" w:rsidRPr="0038600D" w:rsidRDefault="004A1CBF" w:rsidP="004A1CBF">
      <w:pPr>
        <w:tabs>
          <w:tab w:val="left" w:pos="0"/>
          <w:tab w:val="left" w:pos="360"/>
          <w:tab w:val="left" w:pos="900"/>
        </w:tabs>
        <w:spacing w:before="120" w:after="120" w:line="288" w:lineRule="auto"/>
        <w:ind w:firstLine="720"/>
        <w:jc w:val="both"/>
        <w:rPr>
          <w:sz w:val="28"/>
          <w:szCs w:val="28"/>
          <w:lang w:val="sv-SE"/>
        </w:rPr>
      </w:pPr>
      <w:r w:rsidRPr="0038600D">
        <w:rPr>
          <w:sz w:val="28"/>
          <w:szCs w:val="28"/>
          <w:lang w:val="sv-SE"/>
        </w:rPr>
        <w:t>- Trung tâm thương mại hạng 3:</w:t>
      </w:r>
    </w:p>
    <w:p w:rsidR="004A1CBF" w:rsidRPr="0038600D" w:rsidRDefault="004A1CBF" w:rsidP="004A1CBF">
      <w:pPr>
        <w:tabs>
          <w:tab w:val="left" w:pos="0"/>
          <w:tab w:val="left" w:pos="360"/>
          <w:tab w:val="left" w:pos="900"/>
        </w:tabs>
        <w:spacing w:before="120" w:after="120" w:line="288" w:lineRule="auto"/>
        <w:ind w:firstLine="720"/>
        <w:jc w:val="both"/>
        <w:rPr>
          <w:sz w:val="28"/>
          <w:szCs w:val="28"/>
          <w:lang w:val="sv-SE"/>
        </w:rPr>
      </w:pPr>
      <w:r w:rsidRPr="0038600D">
        <w:rPr>
          <w:sz w:val="28"/>
          <w:szCs w:val="28"/>
          <w:lang w:val="sv-SE"/>
        </w:rPr>
        <w:t>+ Có diện tích kinh doanh từ 10.000 m</w:t>
      </w:r>
      <w:r w:rsidRPr="0038600D">
        <w:rPr>
          <w:sz w:val="28"/>
          <w:szCs w:val="28"/>
          <w:vertAlign w:val="superscript"/>
          <w:lang w:val="sv-SE"/>
        </w:rPr>
        <w:t>2</w:t>
      </w:r>
      <w:r w:rsidRPr="0038600D">
        <w:rPr>
          <w:sz w:val="28"/>
          <w:szCs w:val="28"/>
          <w:lang w:val="sv-SE"/>
        </w:rPr>
        <w:t xml:space="preserve"> trở lên và có nơi trông giữ xe phù hợp với quy mô kinh doanh của trung tâm thương mại;</w:t>
      </w:r>
    </w:p>
    <w:p w:rsidR="004A1CBF" w:rsidRPr="0038600D" w:rsidRDefault="004A1CBF" w:rsidP="004A1CBF">
      <w:pPr>
        <w:tabs>
          <w:tab w:val="left" w:pos="0"/>
          <w:tab w:val="left" w:pos="360"/>
          <w:tab w:val="left" w:pos="900"/>
        </w:tabs>
        <w:spacing w:before="120" w:after="120" w:line="288" w:lineRule="auto"/>
        <w:ind w:firstLine="720"/>
        <w:jc w:val="both"/>
        <w:rPr>
          <w:spacing w:val="-2"/>
          <w:sz w:val="28"/>
          <w:szCs w:val="28"/>
          <w:lang w:val="sv-SE"/>
        </w:rPr>
      </w:pPr>
      <w:r w:rsidRPr="0038600D">
        <w:rPr>
          <w:spacing w:val="-2"/>
          <w:sz w:val="28"/>
          <w:szCs w:val="28"/>
          <w:lang w:val="sv-SE"/>
        </w:rPr>
        <w:t>+ Các công trình kiến trúc được xây dựng vững chắc, có thiết kế và trang thiết bị kỹ thuật hiện đại, bảo đảm các yêu cầu phòng cháy chữa cháy, vệ sinh môi trường, an ninh, an toàn, thuận tiện cho mọi đối tượng tham gia hoạt động kinh doanh trong khu vực;</w:t>
      </w:r>
    </w:p>
    <w:p w:rsidR="004A1CBF" w:rsidRPr="0038600D" w:rsidRDefault="004A1CBF" w:rsidP="004A1CBF">
      <w:pPr>
        <w:tabs>
          <w:tab w:val="left" w:pos="0"/>
          <w:tab w:val="left" w:pos="360"/>
          <w:tab w:val="left" w:pos="900"/>
        </w:tabs>
        <w:spacing w:before="120" w:after="120" w:line="288" w:lineRule="auto"/>
        <w:ind w:firstLine="720"/>
        <w:jc w:val="both"/>
        <w:rPr>
          <w:sz w:val="28"/>
          <w:szCs w:val="28"/>
          <w:lang w:val="sv-SE"/>
        </w:rPr>
      </w:pPr>
      <w:r w:rsidRPr="0038600D">
        <w:rPr>
          <w:sz w:val="28"/>
          <w:szCs w:val="28"/>
          <w:lang w:val="sv-SE"/>
        </w:rPr>
        <w:lastRenderedPageBreak/>
        <w:t>+ Hoạt động đa chức năng cả về kinh doanh hàng hoá và kinh doanh các loại hình dịch vụ, gồm: khu vực để bố trí cửa hàng bán buôn, bán lẻ hàng hoá; khu vực để trưng bày giới thiệu hàng hoá; khu vực dành cho hoạt động ăn uống vui chơi, giải trí, cho thuê văn phòng làm việc, phòng họp để tổ chức các hội nghị, hội thảo, giao dịch và ký kết các hợp đồng thương mại trong, ngoài nước; khu vực dành cho hoạt động tư vấn, môi giới đầu tư, du lịch.</w:t>
      </w:r>
    </w:p>
    <w:p w:rsidR="004A1CBF" w:rsidRPr="0038600D" w:rsidRDefault="004A1CBF" w:rsidP="004A1CBF">
      <w:pPr>
        <w:shd w:val="clear" w:color="auto" w:fill="FFFFFF"/>
        <w:spacing w:before="120" w:after="120" w:line="288" w:lineRule="auto"/>
        <w:ind w:firstLine="720"/>
        <w:jc w:val="both"/>
        <w:rPr>
          <w:b/>
          <w:bCs/>
          <w:sz w:val="28"/>
          <w:szCs w:val="28"/>
        </w:rPr>
      </w:pPr>
      <w:r w:rsidRPr="0038600D">
        <w:rPr>
          <w:b/>
          <w:bCs/>
          <w:sz w:val="28"/>
          <w:szCs w:val="28"/>
        </w:rPr>
        <w:t>2. Cách ghi biểu</w:t>
      </w:r>
    </w:p>
    <w:p w:rsidR="004A1CBF" w:rsidRPr="0038600D" w:rsidRDefault="004A1CBF" w:rsidP="004A1CBF">
      <w:pPr>
        <w:widowControl w:val="0"/>
        <w:spacing w:before="120" w:after="120" w:line="288" w:lineRule="auto"/>
        <w:ind w:firstLine="720"/>
        <w:jc w:val="both"/>
        <w:rPr>
          <w:sz w:val="28"/>
          <w:szCs w:val="28"/>
          <w:lang w:val="sv-SE"/>
        </w:rPr>
      </w:pPr>
      <w:r w:rsidRPr="0038600D">
        <w:rPr>
          <w:sz w:val="28"/>
          <w:szCs w:val="28"/>
          <w:lang w:val="sv-SE"/>
        </w:rPr>
        <w:t>Cột 1: Ghi tổng số siêu thị và trung tâm thương mại chia theo nội dung quy định của cột A.</w:t>
      </w:r>
    </w:p>
    <w:p w:rsidR="004A1CBF" w:rsidRPr="0038600D" w:rsidRDefault="004A1CBF" w:rsidP="004A1CBF">
      <w:pPr>
        <w:widowControl w:val="0"/>
        <w:spacing w:before="120" w:after="120" w:line="288" w:lineRule="auto"/>
        <w:ind w:firstLine="720"/>
        <w:jc w:val="both"/>
        <w:rPr>
          <w:sz w:val="28"/>
          <w:szCs w:val="28"/>
          <w:lang w:val="sv-SE"/>
        </w:rPr>
      </w:pPr>
      <w:r w:rsidRPr="0038600D">
        <w:rPr>
          <w:sz w:val="28"/>
          <w:szCs w:val="28"/>
          <w:lang w:val="sv-SE"/>
        </w:rPr>
        <w:t>Cột 2: Ghi tổng số siêu thị của tất cả các loại hình kinh tế; loại siêu thị.</w:t>
      </w:r>
    </w:p>
    <w:p w:rsidR="004A1CBF" w:rsidRPr="0038600D" w:rsidRDefault="004A1CBF" w:rsidP="004A1CBF">
      <w:pPr>
        <w:widowControl w:val="0"/>
        <w:spacing w:before="120" w:after="120" w:line="288" w:lineRule="auto"/>
        <w:ind w:firstLine="720"/>
        <w:jc w:val="both"/>
        <w:rPr>
          <w:sz w:val="28"/>
          <w:szCs w:val="28"/>
          <w:lang w:val="sv-SE"/>
        </w:rPr>
      </w:pPr>
      <w:r w:rsidRPr="0038600D">
        <w:rPr>
          <w:sz w:val="28"/>
          <w:szCs w:val="28"/>
          <w:lang w:val="sv-SE"/>
        </w:rPr>
        <w:t>Cột 3, 4, 5: Lần lượt ghi số siêu thị chia theo các loại hình kinh tế Nhà nước, ngoài nhà nước, có vốn đầu tư trực tiếp nước ngoài.</w:t>
      </w:r>
    </w:p>
    <w:p w:rsidR="004A1CBF" w:rsidRPr="0038600D" w:rsidRDefault="004A1CBF" w:rsidP="004A1CBF">
      <w:pPr>
        <w:widowControl w:val="0"/>
        <w:spacing w:before="120" w:after="120" w:line="288" w:lineRule="auto"/>
        <w:ind w:firstLine="720"/>
        <w:jc w:val="both"/>
        <w:rPr>
          <w:sz w:val="28"/>
          <w:szCs w:val="28"/>
          <w:lang w:val="sv-SE"/>
        </w:rPr>
      </w:pPr>
      <w:r w:rsidRPr="0038600D">
        <w:rPr>
          <w:sz w:val="28"/>
          <w:szCs w:val="28"/>
          <w:lang w:val="sv-SE"/>
        </w:rPr>
        <w:t>Cột 6: Ghi tổng số siêu thị kinh doanh tổng hợp.</w:t>
      </w:r>
    </w:p>
    <w:p w:rsidR="004A1CBF" w:rsidRPr="0038600D" w:rsidRDefault="004A1CBF" w:rsidP="004A1CBF">
      <w:pPr>
        <w:widowControl w:val="0"/>
        <w:spacing w:before="120" w:after="120" w:line="288" w:lineRule="auto"/>
        <w:ind w:firstLine="720"/>
        <w:jc w:val="both"/>
        <w:rPr>
          <w:sz w:val="28"/>
          <w:szCs w:val="28"/>
          <w:lang w:val="sv-SE"/>
        </w:rPr>
      </w:pPr>
      <w:r w:rsidRPr="0038600D">
        <w:rPr>
          <w:sz w:val="28"/>
          <w:szCs w:val="28"/>
          <w:lang w:val="sv-SE"/>
        </w:rPr>
        <w:t>Cột 7: Ghi tổng số siêu thị chuyên doanh.</w:t>
      </w:r>
    </w:p>
    <w:p w:rsidR="004A1CBF" w:rsidRPr="0038600D" w:rsidRDefault="004A1CBF" w:rsidP="004A1CBF">
      <w:pPr>
        <w:widowControl w:val="0"/>
        <w:spacing w:before="120" w:after="120" w:line="288" w:lineRule="auto"/>
        <w:ind w:firstLine="720"/>
        <w:jc w:val="both"/>
        <w:rPr>
          <w:sz w:val="28"/>
          <w:szCs w:val="28"/>
          <w:lang w:val="sv-SE"/>
        </w:rPr>
      </w:pPr>
      <w:r w:rsidRPr="0038600D">
        <w:rPr>
          <w:sz w:val="28"/>
          <w:szCs w:val="28"/>
          <w:lang w:val="sv-SE"/>
        </w:rPr>
        <w:t>Cột 8: Ghi tổng số trung tâm thương mại của tất cả các loại hình kinh tế.</w:t>
      </w:r>
    </w:p>
    <w:p w:rsidR="004A1CBF" w:rsidRPr="0038600D" w:rsidRDefault="004A1CBF" w:rsidP="004A1CBF">
      <w:pPr>
        <w:widowControl w:val="0"/>
        <w:spacing w:before="120" w:after="120" w:line="288" w:lineRule="auto"/>
        <w:ind w:firstLine="720"/>
        <w:jc w:val="both"/>
        <w:rPr>
          <w:sz w:val="28"/>
          <w:szCs w:val="28"/>
          <w:lang w:val="sv-SE"/>
        </w:rPr>
      </w:pPr>
      <w:r w:rsidRPr="0038600D">
        <w:rPr>
          <w:sz w:val="28"/>
          <w:szCs w:val="28"/>
          <w:lang w:val="sv-SE"/>
        </w:rPr>
        <w:t>Cột 9, 10, 11: Lần lượt ghi số trung tâm thương mại chia theo các loại hình kinh tế Nhà nước, ngoài nhà nước, có vốn đầu tư trực tiếp nước ngoài.</w:t>
      </w:r>
    </w:p>
    <w:p w:rsidR="004A1CBF" w:rsidRPr="0038600D" w:rsidRDefault="004A1CBF" w:rsidP="004A1CBF">
      <w:pPr>
        <w:spacing w:before="120" w:after="120" w:line="288" w:lineRule="auto"/>
        <w:ind w:firstLine="720"/>
        <w:jc w:val="both"/>
        <w:rPr>
          <w:b/>
          <w:sz w:val="28"/>
          <w:szCs w:val="28"/>
        </w:rPr>
      </w:pPr>
      <w:r w:rsidRPr="0038600D">
        <w:rPr>
          <w:b/>
          <w:sz w:val="28"/>
          <w:szCs w:val="28"/>
        </w:rPr>
        <w:t>3. Phạm vi và thời kỳ thu thập số liệu</w:t>
      </w:r>
    </w:p>
    <w:p w:rsidR="004A1CBF" w:rsidRPr="0038600D" w:rsidRDefault="004A1CBF" w:rsidP="00D0002F">
      <w:pPr>
        <w:spacing w:before="120" w:after="120" w:line="288" w:lineRule="auto"/>
        <w:ind w:firstLine="720"/>
        <w:jc w:val="both"/>
        <w:rPr>
          <w:sz w:val="28"/>
          <w:szCs w:val="28"/>
        </w:rPr>
      </w:pPr>
      <w:r w:rsidRPr="0038600D">
        <w:rPr>
          <w:sz w:val="28"/>
          <w:szCs w:val="28"/>
        </w:rPr>
        <w:t xml:space="preserve">Phạm vi toàn huyện/thị xã/thành phố thuộc tỉnh. Số liệu thu thập </w:t>
      </w:r>
      <w:r w:rsidR="00D0002F" w:rsidRPr="0038600D">
        <w:rPr>
          <w:sz w:val="28"/>
          <w:szCs w:val="28"/>
        </w:rPr>
        <w:t>có tại 31 tháng 12 năm báo cáo.</w:t>
      </w:r>
    </w:p>
    <w:p w:rsidR="004A1CBF" w:rsidRPr="0038600D" w:rsidRDefault="004A1CBF" w:rsidP="004A1CBF">
      <w:pPr>
        <w:tabs>
          <w:tab w:val="left" w:pos="5055"/>
        </w:tabs>
        <w:spacing w:before="120" w:after="120" w:line="288" w:lineRule="auto"/>
        <w:ind w:firstLine="720"/>
        <w:jc w:val="both"/>
        <w:rPr>
          <w:b/>
          <w:sz w:val="28"/>
          <w:szCs w:val="28"/>
        </w:rPr>
      </w:pPr>
      <w:r w:rsidRPr="0038600D">
        <w:rPr>
          <w:b/>
          <w:sz w:val="28"/>
          <w:szCs w:val="28"/>
        </w:rPr>
        <w:t>4. Nguồn số liệu</w:t>
      </w:r>
    </w:p>
    <w:p w:rsidR="004A1CBF" w:rsidRPr="0038600D" w:rsidRDefault="004A1CBF" w:rsidP="004A1CBF">
      <w:pPr>
        <w:tabs>
          <w:tab w:val="left" w:pos="5055"/>
        </w:tabs>
        <w:spacing w:before="120" w:after="120" w:line="288" w:lineRule="auto"/>
        <w:ind w:firstLine="720"/>
        <w:jc w:val="both"/>
        <w:rPr>
          <w:sz w:val="28"/>
          <w:szCs w:val="28"/>
        </w:rPr>
      </w:pPr>
      <w:r w:rsidRPr="0038600D">
        <w:rPr>
          <w:sz w:val="28"/>
          <w:szCs w:val="28"/>
        </w:rPr>
        <w:t>- Điều tra loại hình hạ tầng thương mại phổ biến.</w:t>
      </w:r>
    </w:p>
    <w:p w:rsidR="00520337" w:rsidRPr="0038600D" w:rsidRDefault="004A1CBF" w:rsidP="00520337">
      <w:pPr>
        <w:tabs>
          <w:tab w:val="left" w:pos="5055"/>
        </w:tabs>
        <w:spacing w:before="120" w:after="120" w:line="288" w:lineRule="auto"/>
        <w:ind w:firstLine="720"/>
        <w:jc w:val="both"/>
        <w:rPr>
          <w:sz w:val="28"/>
          <w:szCs w:val="28"/>
        </w:rPr>
      </w:pPr>
      <w:r w:rsidRPr="0038600D">
        <w:rPr>
          <w:sz w:val="28"/>
          <w:szCs w:val="28"/>
        </w:rPr>
        <w:t>- Chế độ báo cáo thống kê bộ, ngành.</w:t>
      </w:r>
    </w:p>
    <w:p w:rsidR="00C50657" w:rsidRPr="0038600D" w:rsidRDefault="004A1CBF" w:rsidP="00520337">
      <w:pPr>
        <w:tabs>
          <w:tab w:val="left" w:pos="5055"/>
        </w:tabs>
        <w:spacing w:before="120" w:after="120" w:line="288" w:lineRule="auto"/>
        <w:ind w:firstLine="720"/>
        <w:jc w:val="both"/>
        <w:rPr>
          <w:sz w:val="28"/>
          <w:szCs w:val="28"/>
        </w:rPr>
      </w:pPr>
      <w:r w:rsidRPr="0038600D">
        <w:rPr>
          <w:sz w:val="28"/>
          <w:szCs w:val="28"/>
          <w:lang w:val="pt-BR"/>
        </w:rPr>
        <w:t>- Phòng Kinh tế</w:t>
      </w:r>
      <w:r w:rsidR="00D665E1" w:rsidRPr="0038600D">
        <w:rPr>
          <w:sz w:val="28"/>
          <w:szCs w:val="28"/>
          <w:lang w:val="pt-BR"/>
        </w:rPr>
        <w:t>/Phòng Kinh tế - Hạ tầng ....</w:t>
      </w:r>
      <w:r w:rsidRPr="0038600D">
        <w:rPr>
          <w:sz w:val="28"/>
          <w:szCs w:val="28"/>
          <w:lang w:val="pt-BR"/>
        </w:rPr>
        <w:t>.</w:t>
      </w:r>
    </w:p>
    <w:p w:rsidR="001E4AEF" w:rsidRPr="0038600D" w:rsidRDefault="001E4AEF" w:rsidP="0046776B">
      <w:pPr>
        <w:jc w:val="center"/>
        <w:rPr>
          <w:b/>
          <w:sz w:val="28"/>
          <w:szCs w:val="28"/>
        </w:rPr>
      </w:pPr>
    </w:p>
    <w:p w:rsidR="001E4AEF" w:rsidRDefault="001E4AEF" w:rsidP="0046776B">
      <w:pPr>
        <w:jc w:val="center"/>
        <w:rPr>
          <w:b/>
          <w:sz w:val="28"/>
          <w:szCs w:val="28"/>
        </w:rPr>
      </w:pPr>
    </w:p>
    <w:p w:rsidR="00F329FE" w:rsidRDefault="00F329FE" w:rsidP="0046776B">
      <w:pPr>
        <w:jc w:val="center"/>
        <w:rPr>
          <w:b/>
          <w:sz w:val="28"/>
          <w:szCs w:val="28"/>
        </w:rPr>
      </w:pPr>
    </w:p>
    <w:p w:rsidR="00F329FE" w:rsidRDefault="00F329FE" w:rsidP="0046776B">
      <w:pPr>
        <w:jc w:val="center"/>
        <w:rPr>
          <w:b/>
          <w:sz w:val="28"/>
          <w:szCs w:val="28"/>
        </w:rPr>
      </w:pPr>
    </w:p>
    <w:p w:rsidR="00F329FE" w:rsidRDefault="00F329FE" w:rsidP="0046776B">
      <w:pPr>
        <w:jc w:val="center"/>
        <w:rPr>
          <w:b/>
          <w:sz w:val="28"/>
          <w:szCs w:val="28"/>
        </w:rPr>
      </w:pPr>
    </w:p>
    <w:p w:rsidR="00F329FE" w:rsidRPr="0038600D" w:rsidRDefault="00F329FE" w:rsidP="0046776B">
      <w:pPr>
        <w:jc w:val="center"/>
        <w:rPr>
          <w:b/>
          <w:sz w:val="28"/>
          <w:szCs w:val="28"/>
        </w:rPr>
      </w:pPr>
    </w:p>
    <w:p w:rsidR="001E4AEF" w:rsidRPr="0038600D" w:rsidRDefault="001E4AEF" w:rsidP="0046776B">
      <w:pPr>
        <w:jc w:val="center"/>
        <w:rPr>
          <w:b/>
          <w:sz w:val="28"/>
          <w:szCs w:val="28"/>
        </w:rPr>
      </w:pPr>
    </w:p>
    <w:p w:rsidR="001E4AEF" w:rsidRPr="0038600D" w:rsidRDefault="001E4AEF" w:rsidP="0046776B">
      <w:pPr>
        <w:jc w:val="center"/>
        <w:rPr>
          <w:b/>
          <w:sz w:val="28"/>
          <w:szCs w:val="28"/>
        </w:rPr>
      </w:pPr>
    </w:p>
    <w:sectPr w:rsidR="001E4AEF" w:rsidRPr="0038600D" w:rsidSect="004114BF">
      <w:footerReference w:type="default" r:id="rId12"/>
      <w:pgSz w:w="11907" w:h="16840" w:code="9"/>
      <w:pgMar w:top="964" w:right="964" w:bottom="1418" w:left="964" w:header="720" w:footer="128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960" w:rsidRDefault="00922960">
      <w:r>
        <w:separator/>
      </w:r>
    </w:p>
  </w:endnote>
  <w:endnote w:type="continuationSeparator" w:id="1">
    <w:p w:rsidR="00922960" w:rsidRDefault="009229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Vogu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nArial">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Default="001445BE" w:rsidP="00A03B7F">
    <w:pPr>
      <w:pStyle w:val="Footer"/>
      <w:framePr w:wrap="around" w:vAnchor="text" w:hAnchor="margin" w:xAlign="center" w:y="1"/>
      <w:rPr>
        <w:rStyle w:val="PageNumber"/>
      </w:rPr>
    </w:pPr>
    <w:r>
      <w:rPr>
        <w:rStyle w:val="PageNumber"/>
      </w:rPr>
      <w:fldChar w:fldCharType="begin"/>
    </w:r>
    <w:r w:rsidR="003E2A14">
      <w:rPr>
        <w:rStyle w:val="PageNumber"/>
      </w:rPr>
      <w:instrText xml:space="preserve">PAGE  </w:instrText>
    </w:r>
    <w:r>
      <w:rPr>
        <w:rStyle w:val="PageNumber"/>
      </w:rPr>
      <w:fldChar w:fldCharType="end"/>
    </w:r>
  </w:p>
  <w:p w:rsidR="003E2A14" w:rsidRDefault="003E2A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Pr="001268A7" w:rsidRDefault="003E2A14">
    <w:pPr>
      <w:pStyle w:val="Footer"/>
      <w:jc w:val="right"/>
      <w:rPr>
        <w:sz w:val="28"/>
        <w:szCs w:val="28"/>
      </w:rPr>
    </w:pPr>
  </w:p>
  <w:p w:rsidR="003E2A14" w:rsidRDefault="003E2A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Pr="003F699E" w:rsidRDefault="003E2A14">
    <w:pPr>
      <w:pStyle w:val="Footer"/>
      <w:jc w:val="right"/>
      <w:rPr>
        <w:sz w:val="28"/>
        <w:szCs w:val="28"/>
      </w:rPr>
    </w:pPr>
  </w:p>
  <w:p w:rsidR="003E2A14" w:rsidRDefault="003E2A1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Pr="00E40780" w:rsidRDefault="003E2A14">
    <w:pPr>
      <w:pStyle w:val="Footer"/>
      <w:jc w:val="right"/>
      <w:rPr>
        <w:sz w:val="28"/>
        <w:szCs w:val="28"/>
      </w:rPr>
    </w:pPr>
  </w:p>
  <w:p w:rsidR="003E2A14" w:rsidRDefault="003E2A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960" w:rsidRDefault="00922960">
      <w:r>
        <w:separator/>
      </w:r>
    </w:p>
  </w:footnote>
  <w:footnote w:type="continuationSeparator" w:id="1">
    <w:p w:rsidR="00922960" w:rsidRDefault="009229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Pr="003B048E" w:rsidRDefault="003E2A14" w:rsidP="00770CCA">
    <w:pPr>
      <w:pStyle w:val="Header"/>
      <w:spacing w:after="120"/>
      <w:ind w:firstLine="630"/>
      <w:jc w:val="center"/>
      <w:rPr>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D8CB6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A45A81"/>
    <w:multiLevelType w:val="hybridMultilevel"/>
    <w:tmpl w:val="63C85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55E34"/>
    <w:multiLevelType w:val="hybridMultilevel"/>
    <w:tmpl w:val="31C267C4"/>
    <w:lvl w:ilvl="0" w:tplc="F470ED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C74A88"/>
    <w:multiLevelType w:val="hybridMultilevel"/>
    <w:tmpl w:val="F6CC853A"/>
    <w:lvl w:ilvl="0" w:tplc="6BB4641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5A232830"/>
    <w:multiLevelType w:val="hybridMultilevel"/>
    <w:tmpl w:val="CBFE4736"/>
    <w:lvl w:ilvl="0" w:tplc="A2900310">
      <w:start w:val="1"/>
      <w:numFmt w:val="decimal"/>
      <w:lvlText w:val="%1"/>
      <w:lvlJc w:val="left"/>
      <w:pPr>
        <w:ind w:left="107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EED7BD3"/>
    <w:multiLevelType w:val="hybridMultilevel"/>
    <w:tmpl w:val="50369A94"/>
    <w:lvl w:ilvl="0" w:tplc="AD4E1AE6">
      <w:start w:val="1"/>
      <w:numFmt w:val="decimal"/>
      <w:lvlText w:val="%1."/>
      <w:lvlJc w:val="left"/>
      <w:pPr>
        <w:ind w:left="1080" w:hanging="360"/>
      </w:pPr>
      <w:rPr>
        <w:rFonts w:hint="default"/>
        <w:b/>
        <w:i w:val="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6142A20"/>
    <w:multiLevelType w:val="hybridMultilevel"/>
    <w:tmpl w:val="6A1EA216"/>
    <w:lvl w:ilvl="0" w:tplc="EBC6A5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1801"/>
  <w:defaultTabStop w:val="57"/>
  <w:characterSpacingControl w:val="doNotCompress"/>
  <w:hdrShapeDefaults>
    <o:shapedefaults v:ext="edit" spidmax="8194"/>
  </w:hdrShapeDefaults>
  <w:footnotePr>
    <w:footnote w:id="0"/>
    <w:footnote w:id="1"/>
  </w:footnotePr>
  <w:endnotePr>
    <w:endnote w:id="0"/>
    <w:endnote w:id="1"/>
  </w:endnotePr>
  <w:compat/>
  <w:rsids>
    <w:rsidRoot w:val="00083F9A"/>
    <w:rsid w:val="00000430"/>
    <w:rsid w:val="00001085"/>
    <w:rsid w:val="00002481"/>
    <w:rsid w:val="000026C1"/>
    <w:rsid w:val="00003AB9"/>
    <w:rsid w:val="00003EF7"/>
    <w:rsid w:val="00004154"/>
    <w:rsid w:val="000044ED"/>
    <w:rsid w:val="0000472A"/>
    <w:rsid w:val="000055F2"/>
    <w:rsid w:val="0000569F"/>
    <w:rsid w:val="0000664F"/>
    <w:rsid w:val="000111A2"/>
    <w:rsid w:val="00011216"/>
    <w:rsid w:val="00011C92"/>
    <w:rsid w:val="00011E31"/>
    <w:rsid w:val="000120B1"/>
    <w:rsid w:val="00012B9F"/>
    <w:rsid w:val="00014258"/>
    <w:rsid w:val="0001477E"/>
    <w:rsid w:val="00014D6A"/>
    <w:rsid w:val="00015208"/>
    <w:rsid w:val="0001545F"/>
    <w:rsid w:val="00015ED7"/>
    <w:rsid w:val="000201E4"/>
    <w:rsid w:val="00020C21"/>
    <w:rsid w:val="00021C7D"/>
    <w:rsid w:val="00022482"/>
    <w:rsid w:val="00022DD8"/>
    <w:rsid w:val="0002346B"/>
    <w:rsid w:val="00024C38"/>
    <w:rsid w:val="00025601"/>
    <w:rsid w:val="00027C11"/>
    <w:rsid w:val="00030D2C"/>
    <w:rsid w:val="000311B8"/>
    <w:rsid w:val="000313D9"/>
    <w:rsid w:val="00032BC4"/>
    <w:rsid w:val="00033021"/>
    <w:rsid w:val="00034419"/>
    <w:rsid w:val="000358D2"/>
    <w:rsid w:val="00035E14"/>
    <w:rsid w:val="0003678C"/>
    <w:rsid w:val="00040679"/>
    <w:rsid w:val="00040A6F"/>
    <w:rsid w:val="00041440"/>
    <w:rsid w:val="00041ACD"/>
    <w:rsid w:val="00042BA9"/>
    <w:rsid w:val="00043043"/>
    <w:rsid w:val="00043D2E"/>
    <w:rsid w:val="00045126"/>
    <w:rsid w:val="00045942"/>
    <w:rsid w:val="00046C4E"/>
    <w:rsid w:val="00047B08"/>
    <w:rsid w:val="0005040C"/>
    <w:rsid w:val="0005101A"/>
    <w:rsid w:val="00051C15"/>
    <w:rsid w:val="0005235A"/>
    <w:rsid w:val="00052795"/>
    <w:rsid w:val="0005288F"/>
    <w:rsid w:val="000529D2"/>
    <w:rsid w:val="00055525"/>
    <w:rsid w:val="00056058"/>
    <w:rsid w:val="000561DB"/>
    <w:rsid w:val="00056749"/>
    <w:rsid w:val="0005739B"/>
    <w:rsid w:val="0005792F"/>
    <w:rsid w:val="00057CA9"/>
    <w:rsid w:val="0006177A"/>
    <w:rsid w:val="0006212C"/>
    <w:rsid w:val="000626CC"/>
    <w:rsid w:val="00062EDB"/>
    <w:rsid w:val="00064977"/>
    <w:rsid w:val="00066270"/>
    <w:rsid w:val="00066500"/>
    <w:rsid w:val="000678B2"/>
    <w:rsid w:val="000707EC"/>
    <w:rsid w:val="00070A54"/>
    <w:rsid w:val="00071D1C"/>
    <w:rsid w:val="00072899"/>
    <w:rsid w:val="00072BD6"/>
    <w:rsid w:val="000739CD"/>
    <w:rsid w:val="00074274"/>
    <w:rsid w:val="00074F02"/>
    <w:rsid w:val="00075BC3"/>
    <w:rsid w:val="0007625A"/>
    <w:rsid w:val="000765C5"/>
    <w:rsid w:val="00080091"/>
    <w:rsid w:val="00082BF7"/>
    <w:rsid w:val="00082C9F"/>
    <w:rsid w:val="00083078"/>
    <w:rsid w:val="000831B4"/>
    <w:rsid w:val="0008367C"/>
    <w:rsid w:val="00083F9A"/>
    <w:rsid w:val="000845A9"/>
    <w:rsid w:val="00085703"/>
    <w:rsid w:val="000859B8"/>
    <w:rsid w:val="0008625F"/>
    <w:rsid w:val="00086410"/>
    <w:rsid w:val="00086446"/>
    <w:rsid w:val="00087666"/>
    <w:rsid w:val="000900DA"/>
    <w:rsid w:val="0009263C"/>
    <w:rsid w:val="00092650"/>
    <w:rsid w:val="00092AD8"/>
    <w:rsid w:val="00093480"/>
    <w:rsid w:val="000956ED"/>
    <w:rsid w:val="00095A2C"/>
    <w:rsid w:val="00095D75"/>
    <w:rsid w:val="00096B80"/>
    <w:rsid w:val="00096C52"/>
    <w:rsid w:val="000975D4"/>
    <w:rsid w:val="0009771D"/>
    <w:rsid w:val="00097E77"/>
    <w:rsid w:val="000A0A51"/>
    <w:rsid w:val="000A142D"/>
    <w:rsid w:val="000A450A"/>
    <w:rsid w:val="000A4749"/>
    <w:rsid w:val="000A4AF6"/>
    <w:rsid w:val="000A520E"/>
    <w:rsid w:val="000A5C64"/>
    <w:rsid w:val="000A796F"/>
    <w:rsid w:val="000B0A2D"/>
    <w:rsid w:val="000B1DCB"/>
    <w:rsid w:val="000B3C6B"/>
    <w:rsid w:val="000B4660"/>
    <w:rsid w:val="000B51B4"/>
    <w:rsid w:val="000B51C9"/>
    <w:rsid w:val="000B5756"/>
    <w:rsid w:val="000B6C2C"/>
    <w:rsid w:val="000B79E1"/>
    <w:rsid w:val="000C003B"/>
    <w:rsid w:val="000C0230"/>
    <w:rsid w:val="000C1526"/>
    <w:rsid w:val="000C1529"/>
    <w:rsid w:val="000C1FBF"/>
    <w:rsid w:val="000C29E2"/>
    <w:rsid w:val="000C5988"/>
    <w:rsid w:val="000D0903"/>
    <w:rsid w:val="000D2AB5"/>
    <w:rsid w:val="000D2C3E"/>
    <w:rsid w:val="000D60EB"/>
    <w:rsid w:val="000D66D9"/>
    <w:rsid w:val="000D7777"/>
    <w:rsid w:val="000E04AB"/>
    <w:rsid w:val="000E0CC9"/>
    <w:rsid w:val="000E17A3"/>
    <w:rsid w:val="000E1D4B"/>
    <w:rsid w:val="000E22DF"/>
    <w:rsid w:val="000E2755"/>
    <w:rsid w:val="000E2C94"/>
    <w:rsid w:val="000E3030"/>
    <w:rsid w:val="000E3BC4"/>
    <w:rsid w:val="000E3CF0"/>
    <w:rsid w:val="000E3F8B"/>
    <w:rsid w:val="000E435A"/>
    <w:rsid w:val="000E5E88"/>
    <w:rsid w:val="000E6081"/>
    <w:rsid w:val="000E66F3"/>
    <w:rsid w:val="000E6A72"/>
    <w:rsid w:val="000E716B"/>
    <w:rsid w:val="000E77C4"/>
    <w:rsid w:val="000F0345"/>
    <w:rsid w:val="000F1081"/>
    <w:rsid w:val="000F1201"/>
    <w:rsid w:val="000F133D"/>
    <w:rsid w:val="000F14D7"/>
    <w:rsid w:val="000F1681"/>
    <w:rsid w:val="000F211E"/>
    <w:rsid w:val="000F2803"/>
    <w:rsid w:val="000F28D3"/>
    <w:rsid w:val="000F32C5"/>
    <w:rsid w:val="000F3DA9"/>
    <w:rsid w:val="000F3F40"/>
    <w:rsid w:val="000F4B8E"/>
    <w:rsid w:val="000F6617"/>
    <w:rsid w:val="000F7185"/>
    <w:rsid w:val="000F754C"/>
    <w:rsid w:val="000F7B3B"/>
    <w:rsid w:val="001002B3"/>
    <w:rsid w:val="001006EC"/>
    <w:rsid w:val="00101527"/>
    <w:rsid w:val="00101D60"/>
    <w:rsid w:val="00102A66"/>
    <w:rsid w:val="00102B85"/>
    <w:rsid w:val="00103081"/>
    <w:rsid w:val="001037BD"/>
    <w:rsid w:val="00105F4F"/>
    <w:rsid w:val="00106164"/>
    <w:rsid w:val="001064E3"/>
    <w:rsid w:val="0010764F"/>
    <w:rsid w:val="0011010E"/>
    <w:rsid w:val="00110114"/>
    <w:rsid w:val="00110ED2"/>
    <w:rsid w:val="001111FE"/>
    <w:rsid w:val="00111ACF"/>
    <w:rsid w:val="00112F70"/>
    <w:rsid w:val="0011344B"/>
    <w:rsid w:val="00113689"/>
    <w:rsid w:val="0011375F"/>
    <w:rsid w:val="00114A3C"/>
    <w:rsid w:val="00115F41"/>
    <w:rsid w:val="00116178"/>
    <w:rsid w:val="001163C0"/>
    <w:rsid w:val="001171B8"/>
    <w:rsid w:val="0012011C"/>
    <w:rsid w:val="001203FD"/>
    <w:rsid w:val="0012091F"/>
    <w:rsid w:val="0012128F"/>
    <w:rsid w:val="0012365A"/>
    <w:rsid w:val="00123FEF"/>
    <w:rsid w:val="0012475C"/>
    <w:rsid w:val="00125851"/>
    <w:rsid w:val="001258F7"/>
    <w:rsid w:val="0012609F"/>
    <w:rsid w:val="001265C6"/>
    <w:rsid w:val="001268A7"/>
    <w:rsid w:val="00126E5D"/>
    <w:rsid w:val="001276A7"/>
    <w:rsid w:val="00127736"/>
    <w:rsid w:val="00127D63"/>
    <w:rsid w:val="00127F1C"/>
    <w:rsid w:val="00130404"/>
    <w:rsid w:val="00130C9C"/>
    <w:rsid w:val="00130F0C"/>
    <w:rsid w:val="00131748"/>
    <w:rsid w:val="0013176E"/>
    <w:rsid w:val="00131A7F"/>
    <w:rsid w:val="00131F0E"/>
    <w:rsid w:val="0013353C"/>
    <w:rsid w:val="00133800"/>
    <w:rsid w:val="00135373"/>
    <w:rsid w:val="00136867"/>
    <w:rsid w:val="00136DE0"/>
    <w:rsid w:val="00136ECE"/>
    <w:rsid w:val="00137AF5"/>
    <w:rsid w:val="00137C52"/>
    <w:rsid w:val="00140998"/>
    <w:rsid w:val="00141DAB"/>
    <w:rsid w:val="00141ED6"/>
    <w:rsid w:val="00141F8B"/>
    <w:rsid w:val="00142EB8"/>
    <w:rsid w:val="001438B8"/>
    <w:rsid w:val="00143B2C"/>
    <w:rsid w:val="001445BE"/>
    <w:rsid w:val="00144BD5"/>
    <w:rsid w:val="001459DD"/>
    <w:rsid w:val="00145A95"/>
    <w:rsid w:val="00145D4E"/>
    <w:rsid w:val="001461E0"/>
    <w:rsid w:val="00147779"/>
    <w:rsid w:val="00147FAA"/>
    <w:rsid w:val="001508C0"/>
    <w:rsid w:val="001508E2"/>
    <w:rsid w:val="00150A92"/>
    <w:rsid w:val="00151AC9"/>
    <w:rsid w:val="00152162"/>
    <w:rsid w:val="001529E0"/>
    <w:rsid w:val="00152C24"/>
    <w:rsid w:val="0015350D"/>
    <w:rsid w:val="00153BDD"/>
    <w:rsid w:val="00153D31"/>
    <w:rsid w:val="001541CF"/>
    <w:rsid w:val="00155874"/>
    <w:rsid w:val="00156511"/>
    <w:rsid w:val="0015667C"/>
    <w:rsid w:val="001578BB"/>
    <w:rsid w:val="001606B4"/>
    <w:rsid w:val="00160B46"/>
    <w:rsid w:val="001610A7"/>
    <w:rsid w:val="00161365"/>
    <w:rsid w:val="001619BA"/>
    <w:rsid w:val="0016281E"/>
    <w:rsid w:val="0016510B"/>
    <w:rsid w:val="0017077D"/>
    <w:rsid w:val="00171DD1"/>
    <w:rsid w:val="00172298"/>
    <w:rsid w:val="001727CF"/>
    <w:rsid w:val="00172AB4"/>
    <w:rsid w:val="00173639"/>
    <w:rsid w:val="00175ADA"/>
    <w:rsid w:val="001768B1"/>
    <w:rsid w:val="00177810"/>
    <w:rsid w:val="001802F7"/>
    <w:rsid w:val="001808C1"/>
    <w:rsid w:val="00180B68"/>
    <w:rsid w:val="00181020"/>
    <w:rsid w:val="00184E6F"/>
    <w:rsid w:val="00184FB6"/>
    <w:rsid w:val="001863FC"/>
    <w:rsid w:val="0018646C"/>
    <w:rsid w:val="001903D1"/>
    <w:rsid w:val="00191318"/>
    <w:rsid w:val="0019184D"/>
    <w:rsid w:val="00191BC0"/>
    <w:rsid w:val="00192DA1"/>
    <w:rsid w:val="00193992"/>
    <w:rsid w:val="00194434"/>
    <w:rsid w:val="0019504C"/>
    <w:rsid w:val="0019580A"/>
    <w:rsid w:val="001976BB"/>
    <w:rsid w:val="001A2172"/>
    <w:rsid w:val="001A429D"/>
    <w:rsid w:val="001A5993"/>
    <w:rsid w:val="001A5AB6"/>
    <w:rsid w:val="001A6680"/>
    <w:rsid w:val="001A6FBE"/>
    <w:rsid w:val="001A737D"/>
    <w:rsid w:val="001A741B"/>
    <w:rsid w:val="001A7EB2"/>
    <w:rsid w:val="001B05DA"/>
    <w:rsid w:val="001B107A"/>
    <w:rsid w:val="001B545C"/>
    <w:rsid w:val="001B5762"/>
    <w:rsid w:val="001B60E5"/>
    <w:rsid w:val="001B60EF"/>
    <w:rsid w:val="001B6FB5"/>
    <w:rsid w:val="001B7532"/>
    <w:rsid w:val="001B75C2"/>
    <w:rsid w:val="001B75DB"/>
    <w:rsid w:val="001B7DD6"/>
    <w:rsid w:val="001C064E"/>
    <w:rsid w:val="001C1F9A"/>
    <w:rsid w:val="001C28AE"/>
    <w:rsid w:val="001C3065"/>
    <w:rsid w:val="001C3E0B"/>
    <w:rsid w:val="001C4908"/>
    <w:rsid w:val="001C685A"/>
    <w:rsid w:val="001C755A"/>
    <w:rsid w:val="001C7567"/>
    <w:rsid w:val="001C7592"/>
    <w:rsid w:val="001D029C"/>
    <w:rsid w:val="001D18F0"/>
    <w:rsid w:val="001D247E"/>
    <w:rsid w:val="001D2892"/>
    <w:rsid w:val="001D2F84"/>
    <w:rsid w:val="001D4D64"/>
    <w:rsid w:val="001D60E1"/>
    <w:rsid w:val="001D6734"/>
    <w:rsid w:val="001D6E11"/>
    <w:rsid w:val="001D7BB6"/>
    <w:rsid w:val="001E02E5"/>
    <w:rsid w:val="001E06F2"/>
    <w:rsid w:val="001E0E1B"/>
    <w:rsid w:val="001E135D"/>
    <w:rsid w:val="001E1D37"/>
    <w:rsid w:val="001E217F"/>
    <w:rsid w:val="001E2655"/>
    <w:rsid w:val="001E29AD"/>
    <w:rsid w:val="001E3D1F"/>
    <w:rsid w:val="001E4008"/>
    <w:rsid w:val="001E40A0"/>
    <w:rsid w:val="001E47F9"/>
    <w:rsid w:val="001E4AEF"/>
    <w:rsid w:val="001E4D02"/>
    <w:rsid w:val="001E523B"/>
    <w:rsid w:val="001E5398"/>
    <w:rsid w:val="001E53B6"/>
    <w:rsid w:val="001E55BB"/>
    <w:rsid w:val="001E5E65"/>
    <w:rsid w:val="001E608E"/>
    <w:rsid w:val="001E650F"/>
    <w:rsid w:val="001E6FE6"/>
    <w:rsid w:val="001E7594"/>
    <w:rsid w:val="001E7F27"/>
    <w:rsid w:val="001F0EEC"/>
    <w:rsid w:val="001F1036"/>
    <w:rsid w:val="001F2F27"/>
    <w:rsid w:val="001F3222"/>
    <w:rsid w:val="001F3A17"/>
    <w:rsid w:val="001F4CAA"/>
    <w:rsid w:val="001F4EAC"/>
    <w:rsid w:val="001F5F2C"/>
    <w:rsid w:val="001F639A"/>
    <w:rsid w:val="001F6C0F"/>
    <w:rsid w:val="001F762E"/>
    <w:rsid w:val="001F7771"/>
    <w:rsid w:val="001F797B"/>
    <w:rsid w:val="00200BF0"/>
    <w:rsid w:val="002011AC"/>
    <w:rsid w:val="0020131A"/>
    <w:rsid w:val="00201B85"/>
    <w:rsid w:val="002024B2"/>
    <w:rsid w:val="0020340C"/>
    <w:rsid w:val="00203B37"/>
    <w:rsid w:val="0020438D"/>
    <w:rsid w:val="00205049"/>
    <w:rsid w:val="00205145"/>
    <w:rsid w:val="00205529"/>
    <w:rsid w:val="00206372"/>
    <w:rsid w:val="00207040"/>
    <w:rsid w:val="002071CE"/>
    <w:rsid w:val="00207417"/>
    <w:rsid w:val="00207D48"/>
    <w:rsid w:val="0021008B"/>
    <w:rsid w:val="0021121B"/>
    <w:rsid w:val="00211499"/>
    <w:rsid w:val="002132A4"/>
    <w:rsid w:val="002138F8"/>
    <w:rsid w:val="00213A8C"/>
    <w:rsid w:val="00214C3F"/>
    <w:rsid w:val="00215420"/>
    <w:rsid w:val="00215B72"/>
    <w:rsid w:val="0021622A"/>
    <w:rsid w:val="00220E7E"/>
    <w:rsid w:val="00222778"/>
    <w:rsid w:val="0022446F"/>
    <w:rsid w:val="00224C70"/>
    <w:rsid w:val="00224F55"/>
    <w:rsid w:val="00225A1B"/>
    <w:rsid w:val="00225DB5"/>
    <w:rsid w:val="0022654E"/>
    <w:rsid w:val="002266A1"/>
    <w:rsid w:val="00227707"/>
    <w:rsid w:val="002305D3"/>
    <w:rsid w:val="002306A7"/>
    <w:rsid w:val="0023166F"/>
    <w:rsid w:val="00233358"/>
    <w:rsid w:val="0023342E"/>
    <w:rsid w:val="00233509"/>
    <w:rsid w:val="00233D7A"/>
    <w:rsid w:val="00233E82"/>
    <w:rsid w:val="00234042"/>
    <w:rsid w:val="00236864"/>
    <w:rsid w:val="00237375"/>
    <w:rsid w:val="00240E78"/>
    <w:rsid w:val="00241596"/>
    <w:rsid w:val="002461E8"/>
    <w:rsid w:val="00246F94"/>
    <w:rsid w:val="00247057"/>
    <w:rsid w:val="00247F92"/>
    <w:rsid w:val="00251AC1"/>
    <w:rsid w:val="00251F38"/>
    <w:rsid w:val="0025293A"/>
    <w:rsid w:val="00253A7A"/>
    <w:rsid w:val="002542CE"/>
    <w:rsid w:val="0025527C"/>
    <w:rsid w:val="00255684"/>
    <w:rsid w:val="00255914"/>
    <w:rsid w:val="00255FCD"/>
    <w:rsid w:val="00257006"/>
    <w:rsid w:val="002571F3"/>
    <w:rsid w:val="0026006A"/>
    <w:rsid w:val="002620EA"/>
    <w:rsid w:val="00263615"/>
    <w:rsid w:val="002651C6"/>
    <w:rsid w:val="00267FA2"/>
    <w:rsid w:val="0027050D"/>
    <w:rsid w:val="00270ACA"/>
    <w:rsid w:val="0027115B"/>
    <w:rsid w:val="002711B4"/>
    <w:rsid w:val="00271307"/>
    <w:rsid w:val="00271E35"/>
    <w:rsid w:val="0027210B"/>
    <w:rsid w:val="00273A9B"/>
    <w:rsid w:val="002746E2"/>
    <w:rsid w:val="00274779"/>
    <w:rsid w:val="00275313"/>
    <w:rsid w:val="002766A5"/>
    <w:rsid w:val="00277029"/>
    <w:rsid w:val="00281661"/>
    <w:rsid w:val="00283B1F"/>
    <w:rsid w:val="00284B92"/>
    <w:rsid w:val="00284D2C"/>
    <w:rsid w:val="002860B1"/>
    <w:rsid w:val="00286224"/>
    <w:rsid w:val="002869C9"/>
    <w:rsid w:val="00286BAC"/>
    <w:rsid w:val="00286C5C"/>
    <w:rsid w:val="002902B6"/>
    <w:rsid w:val="002909EB"/>
    <w:rsid w:val="00291D9E"/>
    <w:rsid w:val="00292334"/>
    <w:rsid w:val="002942B1"/>
    <w:rsid w:val="0029470C"/>
    <w:rsid w:val="002949DF"/>
    <w:rsid w:val="00294A88"/>
    <w:rsid w:val="002956C9"/>
    <w:rsid w:val="00296E70"/>
    <w:rsid w:val="0029755F"/>
    <w:rsid w:val="002A03FF"/>
    <w:rsid w:val="002A1080"/>
    <w:rsid w:val="002A2A8F"/>
    <w:rsid w:val="002A3BFE"/>
    <w:rsid w:val="002A470B"/>
    <w:rsid w:val="002A4C18"/>
    <w:rsid w:val="002A5213"/>
    <w:rsid w:val="002A5A14"/>
    <w:rsid w:val="002A64BA"/>
    <w:rsid w:val="002A67FA"/>
    <w:rsid w:val="002A74F3"/>
    <w:rsid w:val="002A7721"/>
    <w:rsid w:val="002A7813"/>
    <w:rsid w:val="002A7942"/>
    <w:rsid w:val="002A7A70"/>
    <w:rsid w:val="002A7F3F"/>
    <w:rsid w:val="002B0446"/>
    <w:rsid w:val="002B18FE"/>
    <w:rsid w:val="002B1A69"/>
    <w:rsid w:val="002B2C09"/>
    <w:rsid w:val="002B2DFC"/>
    <w:rsid w:val="002B3E8F"/>
    <w:rsid w:val="002B41F2"/>
    <w:rsid w:val="002B6C15"/>
    <w:rsid w:val="002B7B11"/>
    <w:rsid w:val="002C06C6"/>
    <w:rsid w:val="002C14FA"/>
    <w:rsid w:val="002C1857"/>
    <w:rsid w:val="002C1B51"/>
    <w:rsid w:val="002C5659"/>
    <w:rsid w:val="002C5C25"/>
    <w:rsid w:val="002C6CD3"/>
    <w:rsid w:val="002C6EFA"/>
    <w:rsid w:val="002C7312"/>
    <w:rsid w:val="002D05B4"/>
    <w:rsid w:val="002D31D4"/>
    <w:rsid w:val="002D5FBC"/>
    <w:rsid w:val="002D7395"/>
    <w:rsid w:val="002D790B"/>
    <w:rsid w:val="002D7D2E"/>
    <w:rsid w:val="002E001C"/>
    <w:rsid w:val="002E05F9"/>
    <w:rsid w:val="002E0A0D"/>
    <w:rsid w:val="002E0C91"/>
    <w:rsid w:val="002E27C3"/>
    <w:rsid w:val="002E3700"/>
    <w:rsid w:val="002E40A2"/>
    <w:rsid w:val="002E5821"/>
    <w:rsid w:val="002E6A87"/>
    <w:rsid w:val="002E6DBD"/>
    <w:rsid w:val="002E7FE2"/>
    <w:rsid w:val="002F0CA1"/>
    <w:rsid w:val="002F0F62"/>
    <w:rsid w:val="002F155C"/>
    <w:rsid w:val="002F1944"/>
    <w:rsid w:val="002F1B73"/>
    <w:rsid w:val="002F304E"/>
    <w:rsid w:val="002F36B1"/>
    <w:rsid w:val="002F40A9"/>
    <w:rsid w:val="002F4539"/>
    <w:rsid w:val="002F4697"/>
    <w:rsid w:val="002F4C8D"/>
    <w:rsid w:val="002F4F51"/>
    <w:rsid w:val="002F61DF"/>
    <w:rsid w:val="002F6353"/>
    <w:rsid w:val="002F6390"/>
    <w:rsid w:val="002F68C2"/>
    <w:rsid w:val="002F791B"/>
    <w:rsid w:val="002F7BA8"/>
    <w:rsid w:val="0030078D"/>
    <w:rsid w:val="00300F20"/>
    <w:rsid w:val="003018A1"/>
    <w:rsid w:val="00301E6B"/>
    <w:rsid w:val="003022C5"/>
    <w:rsid w:val="00302947"/>
    <w:rsid w:val="003034D1"/>
    <w:rsid w:val="0030404C"/>
    <w:rsid w:val="00304066"/>
    <w:rsid w:val="00304EB5"/>
    <w:rsid w:val="003056BD"/>
    <w:rsid w:val="00307189"/>
    <w:rsid w:val="00307FE1"/>
    <w:rsid w:val="00310A68"/>
    <w:rsid w:val="003123DC"/>
    <w:rsid w:val="00313091"/>
    <w:rsid w:val="00316D88"/>
    <w:rsid w:val="00316FAB"/>
    <w:rsid w:val="0031717F"/>
    <w:rsid w:val="003202DE"/>
    <w:rsid w:val="00322933"/>
    <w:rsid w:val="00322DC1"/>
    <w:rsid w:val="00323515"/>
    <w:rsid w:val="003239D3"/>
    <w:rsid w:val="00323AF3"/>
    <w:rsid w:val="003248B1"/>
    <w:rsid w:val="00324B15"/>
    <w:rsid w:val="00324FE9"/>
    <w:rsid w:val="003260F8"/>
    <w:rsid w:val="00326E6C"/>
    <w:rsid w:val="00330772"/>
    <w:rsid w:val="00330DA0"/>
    <w:rsid w:val="003318D5"/>
    <w:rsid w:val="00331F00"/>
    <w:rsid w:val="00332339"/>
    <w:rsid w:val="00333061"/>
    <w:rsid w:val="003330D7"/>
    <w:rsid w:val="0033371B"/>
    <w:rsid w:val="0033377D"/>
    <w:rsid w:val="00333BBD"/>
    <w:rsid w:val="00334914"/>
    <w:rsid w:val="00335A99"/>
    <w:rsid w:val="00335E9E"/>
    <w:rsid w:val="003361A8"/>
    <w:rsid w:val="003400DC"/>
    <w:rsid w:val="00340D54"/>
    <w:rsid w:val="00340F73"/>
    <w:rsid w:val="0034168C"/>
    <w:rsid w:val="00341980"/>
    <w:rsid w:val="00341991"/>
    <w:rsid w:val="00341A66"/>
    <w:rsid w:val="00341FA6"/>
    <w:rsid w:val="00342A6F"/>
    <w:rsid w:val="003437E4"/>
    <w:rsid w:val="00343E84"/>
    <w:rsid w:val="003442AB"/>
    <w:rsid w:val="003464E0"/>
    <w:rsid w:val="003468B9"/>
    <w:rsid w:val="00347214"/>
    <w:rsid w:val="00350872"/>
    <w:rsid w:val="00350B24"/>
    <w:rsid w:val="00352CDB"/>
    <w:rsid w:val="0035346D"/>
    <w:rsid w:val="0035479A"/>
    <w:rsid w:val="00355130"/>
    <w:rsid w:val="003551C7"/>
    <w:rsid w:val="0035540E"/>
    <w:rsid w:val="00355CBC"/>
    <w:rsid w:val="003575C3"/>
    <w:rsid w:val="00357829"/>
    <w:rsid w:val="00357883"/>
    <w:rsid w:val="00360513"/>
    <w:rsid w:val="0036181B"/>
    <w:rsid w:val="00362DAD"/>
    <w:rsid w:val="00362E97"/>
    <w:rsid w:val="00362F25"/>
    <w:rsid w:val="00364710"/>
    <w:rsid w:val="00365192"/>
    <w:rsid w:val="0036609A"/>
    <w:rsid w:val="0036691F"/>
    <w:rsid w:val="00366D9D"/>
    <w:rsid w:val="00367456"/>
    <w:rsid w:val="003675BB"/>
    <w:rsid w:val="003675FA"/>
    <w:rsid w:val="00370422"/>
    <w:rsid w:val="0037059D"/>
    <w:rsid w:val="0037193B"/>
    <w:rsid w:val="00371DA2"/>
    <w:rsid w:val="00372405"/>
    <w:rsid w:val="003749EE"/>
    <w:rsid w:val="00375E1B"/>
    <w:rsid w:val="003763E3"/>
    <w:rsid w:val="00376E03"/>
    <w:rsid w:val="00377C59"/>
    <w:rsid w:val="00377C68"/>
    <w:rsid w:val="00380DEE"/>
    <w:rsid w:val="00381466"/>
    <w:rsid w:val="0038270A"/>
    <w:rsid w:val="00383617"/>
    <w:rsid w:val="00383ED9"/>
    <w:rsid w:val="003853B2"/>
    <w:rsid w:val="0038600D"/>
    <w:rsid w:val="00386500"/>
    <w:rsid w:val="00386C85"/>
    <w:rsid w:val="0038729E"/>
    <w:rsid w:val="003908E1"/>
    <w:rsid w:val="00391720"/>
    <w:rsid w:val="00391ECD"/>
    <w:rsid w:val="00391F00"/>
    <w:rsid w:val="00394029"/>
    <w:rsid w:val="003960D9"/>
    <w:rsid w:val="003967CD"/>
    <w:rsid w:val="00397EFA"/>
    <w:rsid w:val="003A1005"/>
    <w:rsid w:val="003A1964"/>
    <w:rsid w:val="003A1A62"/>
    <w:rsid w:val="003A33CC"/>
    <w:rsid w:val="003A3C31"/>
    <w:rsid w:val="003A4221"/>
    <w:rsid w:val="003A45B6"/>
    <w:rsid w:val="003A4676"/>
    <w:rsid w:val="003A5051"/>
    <w:rsid w:val="003A5324"/>
    <w:rsid w:val="003A5E1C"/>
    <w:rsid w:val="003A6FAA"/>
    <w:rsid w:val="003B001C"/>
    <w:rsid w:val="003B048E"/>
    <w:rsid w:val="003B0657"/>
    <w:rsid w:val="003B1372"/>
    <w:rsid w:val="003B1723"/>
    <w:rsid w:val="003B18B6"/>
    <w:rsid w:val="003B4817"/>
    <w:rsid w:val="003B5633"/>
    <w:rsid w:val="003C0056"/>
    <w:rsid w:val="003C3046"/>
    <w:rsid w:val="003C3D11"/>
    <w:rsid w:val="003C3DA7"/>
    <w:rsid w:val="003C49B9"/>
    <w:rsid w:val="003C69EB"/>
    <w:rsid w:val="003C6B52"/>
    <w:rsid w:val="003C7FAC"/>
    <w:rsid w:val="003D02C5"/>
    <w:rsid w:val="003D06D2"/>
    <w:rsid w:val="003D11EB"/>
    <w:rsid w:val="003D2311"/>
    <w:rsid w:val="003D2A17"/>
    <w:rsid w:val="003D4EAF"/>
    <w:rsid w:val="003D5E65"/>
    <w:rsid w:val="003D60CC"/>
    <w:rsid w:val="003D6A31"/>
    <w:rsid w:val="003E0089"/>
    <w:rsid w:val="003E18FD"/>
    <w:rsid w:val="003E1AB5"/>
    <w:rsid w:val="003E24F0"/>
    <w:rsid w:val="003E2A14"/>
    <w:rsid w:val="003E2B10"/>
    <w:rsid w:val="003E32A9"/>
    <w:rsid w:val="003E3478"/>
    <w:rsid w:val="003E3BE0"/>
    <w:rsid w:val="003E449F"/>
    <w:rsid w:val="003E63EF"/>
    <w:rsid w:val="003F05C5"/>
    <w:rsid w:val="003F0A17"/>
    <w:rsid w:val="003F10AC"/>
    <w:rsid w:val="003F1564"/>
    <w:rsid w:val="003F2C49"/>
    <w:rsid w:val="003F480E"/>
    <w:rsid w:val="003F68EF"/>
    <w:rsid w:val="003F699E"/>
    <w:rsid w:val="003F70A7"/>
    <w:rsid w:val="003F79BF"/>
    <w:rsid w:val="003F7A09"/>
    <w:rsid w:val="003F7C01"/>
    <w:rsid w:val="00400224"/>
    <w:rsid w:val="0040100D"/>
    <w:rsid w:val="00402492"/>
    <w:rsid w:val="00403A8B"/>
    <w:rsid w:val="00404155"/>
    <w:rsid w:val="00405597"/>
    <w:rsid w:val="00407147"/>
    <w:rsid w:val="00410EF8"/>
    <w:rsid w:val="00410F44"/>
    <w:rsid w:val="004114BF"/>
    <w:rsid w:val="00413867"/>
    <w:rsid w:val="00413FF6"/>
    <w:rsid w:val="004144B6"/>
    <w:rsid w:val="004155C3"/>
    <w:rsid w:val="004168CC"/>
    <w:rsid w:val="004173E3"/>
    <w:rsid w:val="0042155F"/>
    <w:rsid w:val="004216C2"/>
    <w:rsid w:val="00423E03"/>
    <w:rsid w:val="00423E0B"/>
    <w:rsid w:val="00424F48"/>
    <w:rsid w:val="0042513C"/>
    <w:rsid w:val="004256B8"/>
    <w:rsid w:val="00425D4A"/>
    <w:rsid w:val="004261A6"/>
    <w:rsid w:val="004266B1"/>
    <w:rsid w:val="00426FF7"/>
    <w:rsid w:val="00427521"/>
    <w:rsid w:val="00427879"/>
    <w:rsid w:val="00427C5D"/>
    <w:rsid w:val="00431B2D"/>
    <w:rsid w:val="0043218C"/>
    <w:rsid w:val="0043297E"/>
    <w:rsid w:val="00433462"/>
    <w:rsid w:val="0043370A"/>
    <w:rsid w:val="00433A1C"/>
    <w:rsid w:val="004352DE"/>
    <w:rsid w:val="00436339"/>
    <w:rsid w:val="00436F13"/>
    <w:rsid w:val="004376E3"/>
    <w:rsid w:val="00440A62"/>
    <w:rsid w:val="00440F69"/>
    <w:rsid w:val="00441B87"/>
    <w:rsid w:val="00442403"/>
    <w:rsid w:val="00443ADF"/>
    <w:rsid w:val="004474F9"/>
    <w:rsid w:val="00450169"/>
    <w:rsid w:val="00451DFC"/>
    <w:rsid w:val="00451FE1"/>
    <w:rsid w:val="004528A2"/>
    <w:rsid w:val="00453084"/>
    <w:rsid w:val="004536E5"/>
    <w:rsid w:val="0045397E"/>
    <w:rsid w:val="00453CC2"/>
    <w:rsid w:val="00453E8D"/>
    <w:rsid w:val="004550F4"/>
    <w:rsid w:val="0045538A"/>
    <w:rsid w:val="004555D3"/>
    <w:rsid w:val="00455A76"/>
    <w:rsid w:val="00456B2B"/>
    <w:rsid w:val="004600CA"/>
    <w:rsid w:val="004606EC"/>
    <w:rsid w:val="00461532"/>
    <w:rsid w:val="00462C02"/>
    <w:rsid w:val="004632FB"/>
    <w:rsid w:val="0046342B"/>
    <w:rsid w:val="00463741"/>
    <w:rsid w:val="00464A7F"/>
    <w:rsid w:val="0046501B"/>
    <w:rsid w:val="00466047"/>
    <w:rsid w:val="00466522"/>
    <w:rsid w:val="00466633"/>
    <w:rsid w:val="00467594"/>
    <w:rsid w:val="004675F7"/>
    <w:rsid w:val="0046776B"/>
    <w:rsid w:val="00471E21"/>
    <w:rsid w:val="004728FA"/>
    <w:rsid w:val="00472CB6"/>
    <w:rsid w:val="004737BE"/>
    <w:rsid w:val="00473ADD"/>
    <w:rsid w:val="00475139"/>
    <w:rsid w:val="0047632D"/>
    <w:rsid w:val="00476A39"/>
    <w:rsid w:val="00480C2A"/>
    <w:rsid w:val="00481313"/>
    <w:rsid w:val="00481AD2"/>
    <w:rsid w:val="00481C37"/>
    <w:rsid w:val="004829B8"/>
    <w:rsid w:val="004837E2"/>
    <w:rsid w:val="00483FE8"/>
    <w:rsid w:val="004843CE"/>
    <w:rsid w:val="0048503D"/>
    <w:rsid w:val="0048639F"/>
    <w:rsid w:val="00486811"/>
    <w:rsid w:val="00486D66"/>
    <w:rsid w:val="00486E41"/>
    <w:rsid w:val="004874E4"/>
    <w:rsid w:val="00487D31"/>
    <w:rsid w:val="00491869"/>
    <w:rsid w:val="0049237B"/>
    <w:rsid w:val="004937C8"/>
    <w:rsid w:val="004943C5"/>
    <w:rsid w:val="004949FB"/>
    <w:rsid w:val="004955D7"/>
    <w:rsid w:val="004962B8"/>
    <w:rsid w:val="00496A08"/>
    <w:rsid w:val="004976FA"/>
    <w:rsid w:val="0049793F"/>
    <w:rsid w:val="004A040E"/>
    <w:rsid w:val="004A1104"/>
    <w:rsid w:val="004A123A"/>
    <w:rsid w:val="004A1608"/>
    <w:rsid w:val="004A1C71"/>
    <w:rsid w:val="004A1CBF"/>
    <w:rsid w:val="004A2458"/>
    <w:rsid w:val="004A27BD"/>
    <w:rsid w:val="004A2976"/>
    <w:rsid w:val="004A2FA2"/>
    <w:rsid w:val="004A3E22"/>
    <w:rsid w:val="004A3FEF"/>
    <w:rsid w:val="004A51F7"/>
    <w:rsid w:val="004A61B6"/>
    <w:rsid w:val="004A7F57"/>
    <w:rsid w:val="004B03A1"/>
    <w:rsid w:val="004B1206"/>
    <w:rsid w:val="004B14D8"/>
    <w:rsid w:val="004B1C73"/>
    <w:rsid w:val="004B1CC4"/>
    <w:rsid w:val="004B2C2A"/>
    <w:rsid w:val="004B2D49"/>
    <w:rsid w:val="004B5C84"/>
    <w:rsid w:val="004B62A4"/>
    <w:rsid w:val="004B6622"/>
    <w:rsid w:val="004B6974"/>
    <w:rsid w:val="004B71BC"/>
    <w:rsid w:val="004B772B"/>
    <w:rsid w:val="004C01D4"/>
    <w:rsid w:val="004C1957"/>
    <w:rsid w:val="004C1A2D"/>
    <w:rsid w:val="004C1F03"/>
    <w:rsid w:val="004C3D8F"/>
    <w:rsid w:val="004C4292"/>
    <w:rsid w:val="004C4BD9"/>
    <w:rsid w:val="004C58FC"/>
    <w:rsid w:val="004C66A2"/>
    <w:rsid w:val="004C6B51"/>
    <w:rsid w:val="004C6BE2"/>
    <w:rsid w:val="004C6F3B"/>
    <w:rsid w:val="004C759E"/>
    <w:rsid w:val="004D05BB"/>
    <w:rsid w:val="004D074D"/>
    <w:rsid w:val="004D07C4"/>
    <w:rsid w:val="004D0CCA"/>
    <w:rsid w:val="004D1830"/>
    <w:rsid w:val="004D1ED3"/>
    <w:rsid w:val="004D218C"/>
    <w:rsid w:val="004D25E7"/>
    <w:rsid w:val="004D4990"/>
    <w:rsid w:val="004D4C75"/>
    <w:rsid w:val="004D67DF"/>
    <w:rsid w:val="004D78D2"/>
    <w:rsid w:val="004D7A99"/>
    <w:rsid w:val="004D7E68"/>
    <w:rsid w:val="004E0AB8"/>
    <w:rsid w:val="004E1A94"/>
    <w:rsid w:val="004E2263"/>
    <w:rsid w:val="004E2A15"/>
    <w:rsid w:val="004E305E"/>
    <w:rsid w:val="004E3C0E"/>
    <w:rsid w:val="004E4158"/>
    <w:rsid w:val="004E416B"/>
    <w:rsid w:val="004E4482"/>
    <w:rsid w:val="004E72D7"/>
    <w:rsid w:val="004E75FD"/>
    <w:rsid w:val="004F0258"/>
    <w:rsid w:val="004F049E"/>
    <w:rsid w:val="004F1047"/>
    <w:rsid w:val="004F283C"/>
    <w:rsid w:val="004F2DDD"/>
    <w:rsid w:val="004F2F29"/>
    <w:rsid w:val="004F3413"/>
    <w:rsid w:val="004F3480"/>
    <w:rsid w:val="004F3B99"/>
    <w:rsid w:val="004F46EC"/>
    <w:rsid w:val="004F57C6"/>
    <w:rsid w:val="004F5BFA"/>
    <w:rsid w:val="004F61F6"/>
    <w:rsid w:val="004F6BB9"/>
    <w:rsid w:val="004F7D6E"/>
    <w:rsid w:val="004F7D79"/>
    <w:rsid w:val="0050200B"/>
    <w:rsid w:val="005022C6"/>
    <w:rsid w:val="00504D6E"/>
    <w:rsid w:val="00505904"/>
    <w:rsid w:val="00505DF6"/>
    <w:rsid w:val="00506290"/>
    <w:rsid w:val="0051074F"/>
    <w:rsid w:val="005119F4"/>
    <w:rsid w:val="00511AF9"/>
    <w:rsid w:val="00512E68"/>
    <w:rsid w:val="005131B2"/>
    <w:rsid w:val="0051422A"/>
    <w:rsid w:val="005145B0"/>
    <w:rsid w:val="005146E2"/>
    <w:rsid w:val="00514EDF"/>
    <w:rsid w:val="0051515F"/>
    <w:rsid w:val="00515730"/>
    <w:rsid w:val="005159BA"/>
    <w:rsid w:val="00515B11"/>
    <w:rsid w:val="005160C8"/>
    <w:rsid w:val="0051611F"/>
    <w:rsid w:val="00516291"/>
    <w:rsid w:val="005165FB"/>
    <w:rsid w:val="0052027E"/>
    <w:rsid w:val="00520337"/>
    <w:rsid w:val="00520ED2"/>
    <w:rsid w:val="005214FA"/>
    <w:rsid w:val="005235F4"/>
    <w:rsid w:val="005252BB"/>
    <w:rsid w:val="00525319"/>
    <w:rsid w:val="00525EA4"/>
    <w:rsid w:val="005263BA"/>
    <w:rsid w:val="005263CE"/>
    <w:rsid w:val="00526BB2"/>
    <w:rsid w:val="00526BE9"/>
    <w:rsid w:val="00527DFD"/>
    <w:rsid w:val="005301DA"/>
    <w:rsid w:val="00530CAB"/>
    <w:rsid w:val="00530F77"/>
    <w:rsid w:val="00531445"/>
    <w:rsid w:val="00531CA4"/>
    <w:rsid w:val="00531E80"/>
    <w:rsid w:val="00532198"/>
    <w:rsid w:val="0053245B"/>
    <w:rsid w:val="00532E0B"/>
    <w:rsid w:val="005334F7"/>
    <w:rsid w:val="00533C00"/>
    <w:rsid w:val="00534952"/>
    <w:rsid w:val="00535ED4"/>
    <w:rsid w:val="00536305"/>
    <w:rsid w:val="00536352"/>
    <w:rsid w:val="005364B0"/>
    <w:rsid w:val="00536713"/>
    <w:rsid w:val="00536F4C"/>
    <w:rsid w:val="00537C51"/>
    <w:rsid w:val="0054150A"/>
    <w:rsid w:val="00541A61"/>
    <w:rsid w:val="00541C70"/>
    <w:rsid w:val="00541E2D"/>
    <w:rsid w:val="00542A98"/>
    <w:rsid w:val="00542FC7"/>
    <w:rsid w:val="005433EE"/>
    <w:rsid w:val="00543B6A"/>
    <w:rsid w:val="00543B82"/>
    <w:rsid w:val="00543F39"/>
    <w:rsid w:val="00544842"/>
    <w:rsid w:val="00544EC0"/>
    <w:rsid w:val="00545AA8"/>
    <w:rsid w:val="00545C49"/>
    <w:rsid w:val="005463B5"/>
    <w:rsid w:val="00550012"/>
    <w:rsid w:val="00550E58"/>
    <w:rsid w:val="005513AA"/>
    <w:rsid w:val="0055199B"/>
    <w:rsid w:val="00552FE3"/>
    <w:rsid w:val="005539EF"/>
    <w:rsid w:val="00553E66"/>
    <w:rsid w:val="005554AF"/>
    <w:rsid w:val="00560DCA"/>
    <w:rsid w:val="0056110D"/>
    <w:rsid w:val="005618B1"/>
    <w:rsid w:val="0056266A"/>
    <w:rsid w:val="005631E9"/>
    <w:rsid w:val="00563786"/>
    <w:rsid w:val="005639F9"/>
    <w:rsid w:val="005646E9"/>
    <w:rsid w:val="00564C13"/>
    <w:rsid w:val="00564DD1"/>
    <w:rsid w:val="00565028"/>
    <w:rsid w:val="005652C2"/>
    <w:rsid w:val="005665F8"/>
    <w:rsid w:val="00566927"/>
    <w:rsid w:val="00567129"/>
    <w:rsid w:val="00570E65"/>
    <w:rsid w:val="005712DD"/>
    <w:rsid w:val="005714B4"/>
    <w:rsid w:val="00571BCF"/>
    <w:rsid w:val="005723BA"/>
    <w:rsid w:val="00572D2C"/>
    <w:rsid w:val="00573285"/>
    <w:rsid w:val="0057358F"/>
    <w:rsid w:val="0057687D"/>
    <w:rsid w:val="0057700D"/>
    <w:rsid w:val="005770EC"/>
    <w:rsid w:val="005771BD"/>
    <w:rsid w:val="00577A26"/>
    <w:rsid w:val="00577D69"/>
    <w:rsid w:val="00580178"/>
    <w:rsid w:val="0058120A"/>
    <w:rsid w:val="00581C4D"/>
    <w:rsid w:val="00582001"/>
    <w:rsid w:val="005821C2"/>
    <w:rsid w:val="00582216"/>
    <w:rsid w:val="00584C2E"/>
    <w:rsid w:val="00586228"/>
    <w:rsid w:val="005902B3"/>
    <w:rsid w:val="005914E9"/>
    <w:rsid w:val="005918CC"/>
    <w:rsid w:val="00591922"/>
    <w:rsid w:val="005930E8"/>
    <w:rsid w:val="005932F2"/>
    <w:rsid w:val="00593383"/>
    <w:rsid w:val="00595441"/>
    <w:rsid w:val="00595779"/>
    <w:rsid w:val="005957D5"/>
    <w:rsid w:val="00595976"/>
    <w:rsid w:val="00597D31"/>
    <w:rsid w:val="005A0994"/>
    <w:rsid w:val="005A0C14"/>
    <w:rsid w:val="005A1921"/>
    <w:rsid w:val="005A2323"/>
    <w:rsid w:val="005A2CF6"/>
    <w:rsid w:val="005A35EF"/>
    <w:rsid w:val="005A3CF9"/>
    <w:rsid w:val="005A3EDF"/>
    <w:rsid w:val="005A4781"/>
    <w:rsid w:val="005A486A"/>
    <w:rsid w:val="005A4F18"/>
    <w:rsid w:val="005A5AFA"/>
    <w:rsid w:val="005A5FBB"/>
    <w:rsid w:val="005A6A66"/>
    <w:rsid w:val="005B139A"/>
    <w:rsid w:val="005B21D8"/>
    <w:rsid w:val="005B2A07"/>
    <w:rsid w:val="005B2ACB"/>
    <w:rsid w:val="005B2BB1"/>
    <w:rsid w:val="005B2C1F"/>
    <w:rsid w:val="005B39FC"/>
    <w:rsid w:val="005B3AA5"/>
    <w:rsid w:val="005B3C0E"/>
    <w:rsid w:val="005B5E34"/>
    <w:rsid w:val="005B616D"/>
    <w:rsid w:val="005B690E"/>
    <w:rsid w:val="005C0BCA"/>
    <w:rsid w:val="005C1278"/>
    <w:rsid w:val="005C1951"/>
    <w:rsid w:val="005C2185"/>
    <w:rsid w:val="005C23B8"/>
    <w:rsid w:val="005C2493"/>
    <w:rsid w:val="005C6209"/>
    <w:rsid w:val="005C70D9"/>
    <w:rsid w:val="005D0A8B"/>
    <w:rsid w:val="005D1B50"/>
    <w:rsid w:val="005D277E"/>
    <w:rsid w:val="005D3A18"/>
    <w:rsid w:val="005D4864"/>
    <w:rsid w:val="005D5AF4"/>
    <w:rsid w:val="005D6349"/>
    <w:rsid w:val="005D668B"/>
    <w:rsid w:val="005D7F5F"/>
    <w:rsid w:val="005E08DB"/>
    <w:rsid w:val="005E141E"/>
    <w:rsid w:val="005E31D1"/>
    <w:rsid w:val="005E41E3"/>
    <w:rsid w:val="005E51CA"/>
    <w:rsid w:val="005E5E7E"/>
    <w:rsid w:val="005E606D"/>
    <w:rsid w:val="005F0C79"/>
    <w:rsid w:val="005F1492"/>
    <w:rsid w:val="005F1F32"/>
    <w:rsid w:val="005F3436"/>
    <w:rsid w:val="005F3838"/>
    <w:rsid w:val="005F39F1"/>
    <w:rsid w:val="005F3B6B"/>
    <w:rsid w:val="005F4F5C"/>
    <w:rsid w:val="005F5417"/>
    <w:rsid w:val="00601757"/>
    <w:rsid w:val="0060335C"/>
    <w:rsid w:val="0060501D"/>
    <w:rsid w:val="006059F0"/>
    <w:rsid w:val="006065E5"/>
    <w:rsid w:val="00606A50"/>
    <w:rsid w:val="00606ADF"/>
    <w:rsid w:val="0060708D"/>
    <w:rsid w:val="0060729C"/>
    <w:rsid w:val="006111FD"/>
    <w:rsid w:val="006116E1"/>
    <w:rsid w:val="00612106"/>
    <w:rsid w:val="006126FF"/>
    <w:rsid w:val="00612AEE"/>
    <w:rsid w:val="00612E5F"/>
    <w:rsid w:val="00613048"/>
    <w:rsid w:val="006134DF"/>
    <w:rsid w:val="00613608"/>
    <w:rsid w:val="00613668"/>
    <w:rsid w:val="0061393B"/>
    <w:rsid w:val="0061452C"/>
    <w:rsid w:val="00614ADF"/>
    <w:rsid w:val="006152FD"/>
    <w:rsid w:val="006161A2"/>
    <w:rsid w:val="006167CA"/>
    <w:rsid w:val="00616DDA"/>
    <w:rsid w:val="006200EC"/>
    <w:rsid w:val="006225AD"/>
    <w:rsid w:val="006229F8"/>
    <w:rsid w:val="00622ACC"/>
    <w:rsid w:val="006231E4"/>
    <w:rsid w:val="006237B1"/>
    <w:rsid w:val="00623A8F"/>
    <w:rsid w:val="00625C54"/>
    <w:rsid w:val="00625FA3"/>
    <w:rsid w:val="00626B66"/>
    <w:rsid w:val="00627170"/>
    <w:rsid w:val="00627762"/>
    <w:rsid w:val="0063079D"/>
    <w:rsid w:val="00632A11"/>
    <w:rsid w:val="00633859"/>
    <w:rsid w:val="00633955"/>
    <w:rsid w:val="00635167"/>
    <w:rsid w:val="006359C9"/>
    <w:rsid w:val="0063613C"/>
    <w:rsid w:val="00637B9A"/>
    <w:rsid w:val="00640762"/>
    <w:rsid w:val="00641C39"/>
    <w:rsid w:val="006423D9"/>
    <w:rsid w:val="006425A8"/>
    <w:rsid w:val="00642616"/>
    <w:rsid w:val="00642B19"/>
    <w:rsid w:val="00643196"/>
    <w:rsid w:val="00646234"/>
    <w:rsid w:val="006465A5"/>
    <w:rsid w:val="00646A75"/>
    <w:rsid w:val="00650077"/>
    <w:rsid w:val="00650358"/>
    <w:rsid w:val="006503A6"/>
    <w:rsid w:val="006511A8"/>
    <w:rsid w:val="00652F2A"/>
    <w:rsid w:val="006531BA"/>
    <w:rsid w:val="00653335"/>
    <w:rsid w:val="006534FA"/>
    <w:rsid w:val="00653AF6"/>
    <w:rsid w:val="006545C5"/>
    <w:rsid w:val="00654AFC"/>
    <w:rsid w:val="00654B16"/>
    <w:rsid w:val="00654BED"/>
    <w:rsid w:val="00656A7A"/>
    <w:rsid w:val="006579B1"/>
    <w:rsid w:val="00657E81"/>
    <w:rsid w:val="00660375"/>
    <w:rsid w:val="00660EFF"/>
    <w:rsid w:val="00661E90"/>
    <w:rsid w:val="0066244C"/>
    <w:rsid w:val="00663EF6"/>
    <w:rsid w:val="00665190"/>
    <w:rsid w:val="0066532B"/>
    <w:rsid w:val="00665EE2"/>
    <w:rsid w:val="00666047"/>
    <w:rsid w:val="00666C1E"/>
    <w:rsid w:val="00666FBE"/>
    <w:rsid w:val="006671FC"/>
    <w:rsid w:val="00667FC7"/>
    <w:rsid w:val="00670040"/>
    <w:rsid w:val="0067012F"/>
    <w:rsid w:val="00670B6D"/>
    <w:rsid w:val="0067178B"/>
    <w:rsid w:val="00672184"/>
    <w:rsid w:val="00676BB2"/>
    <w:rsid w:val="00677032"/>
    <w:rsid w:val="00680168"/>
    <w:rsid w:val="006816FE"/>
    <w:rsid w:val="00681AA9"/>
    <w:rsid w:val="00681E02"/>
    <w:rsid w:val="00682B1D"/>
    <w:rsid w:val="006841A6"/>
    <w:rsid w:val="006842E0"/>
    <w:rsid w:val="0068512F"/>
    <w:rsid w:val="00685932"/>
    <w:rsid w:val="006861B4"/>
    <w:rsid w:val="00686DE7"/>
    <w:rsid w:val="00687818"/>
    <w:rsid w:val="006904B5"/>
    <w:rsid w:val="0069053B"/>
    <w:rsid w:val="00690AA0"/>
    <w:rsid w:val="006929FB"/>
    <w:rsid w:val="006930DD"/>
    <w:rsid w:val="006931FB"/>
    <w:rsid w:val="0069385E"/>
    <w:rsid w:val="00693DB0"/>
    <w:rsid w:val="00694611"/>
    <w:rsid w:val="00694A47"/>
    <w:rsid w:val="00694CB1"/>
    <w:rsid w:val="006950BF"/>
    <w:rsid w:val="00695977"/>
    <w:rsid w:val="00695C58"/>
    <w:rsid w:val="00696895"/>
    <w:rsid w:val="0069751B"/>
    <w:rsid w:val="00697EB6"/>
    <w:rsid w:val="006A0310"/>
    <w:rsid w:val="006A0764"/>
    <w:rsid w:val="006A3A32"/>
    <w:rsid w:val="006A3BC2"/>
    <w:rsid w:val="006A55D4"/>
    <w:rsid w:val="006A5636"/>
    <w:rsid w:val="006A5644"/>
    <w:rsid w:val="006A5EE8"/>
    <w:rsid w:val="006A65D3"/>
    <w:rsid w:val="006A6D33"/>
    <w:rsid w:val="006B0A54"/>
    <w:rsid w:val="006B1045"/>
    <w:rsid w:val="006B13B4"/>
    <w:rsid w:val="006B1482"/>
    <w:rsid w:val="006B26E4"/>
    <w:rsid w:val="006B3877"/>
    <w:rsid w:val="006B39DB"/>
    <w:rsid w:val="006B592A"/>
    <w:rsid w:val="006B6237"/>
    <w:rsid w:val="006B6295"/>
    <w:rsid w:val="006B6DFA"/>
    <w:rsid w:val="006B71D8"/>
    <w:rsid w:val="006C0067"/>
    <w:rsid w:val="006C0A92"/>
    <w:rsid w:val="006C0D95"/>
    <w:rsid w:val="006C2113"/>
    <w:rsid w:val="006C2C70"/>
    <w:rsid w:val="006C2CD0"/>
    <w:rsid w:val="006C3E4F"/>
    <w:rsid w:val="006C5A90"/>
    <w:rsid w:val="006C615C"/>
    <w:rsid w:val="006C62C6"/>
    <w:rsid w:val="006C672C"/>
    <w:rsid w:val="006C7172"/>
    <w:rsid w:val="006C7F88"/>
    <w:rsid w:val="006D3081"/>
    <w:rsid w:val="006D46CC"/>
    <w:rsid w:val="006D490B"/>
    <w:rsid w:val="006D495B"/>
    <w:rsid w:val="006D4A1A"/>
    <w:rsid w:val="006D52C7"/>
    <w:rsid w:val="006D583E"/>
    <w:rsid w:val="006D7BAD"/>
    <w:rsid w:val="006E1236"/>
    <w:rsid w:val="006E1A53"/>
    <w:rsid w:val="006E2247"/>
    <w:rsid w:val="006E38A5"/>
    <w:rsid w:val="006E3EA2"/>
    <w:rsid w:val="006E437E"/>
    <w:rsid w:val="006E493D"/>
    <w:rsid w:val="006E5A15"/>
    <w:rsid w:val="006E7EAF"/>
    <w:rsid w:val="006F00A6"/>
    <w:rsid w:val="006F05D6"/>
    <w:rsid w:val="006F1F50"/>
    <w:rsid w:val="006F2CFA"/>
    <w:rsid w:val="006F34EA"/>
    <w:rsid w:val="006F3745"/>
    <w:rsid w:val="006F46AA"/>
    <w:rsid w:val="006F557F"/>
    <w:rsid w:val="006F5680"/>
    <w:rsid w:val="006F56B8"/>
    <w:rsid w:val="006F71F3"/>
    <w:rsid w:val="006F7B92"/>
    <w:rsid w:val="007002F0"/>
    <w:rsid w:val="0070119B"/>
    <w:rsid w:val="00701B8C"/>
    <w:rsid w:val="00702493"/>
    <w:rsid w:val="00703A3D"/>
    <w:rsid w:val="0070576C"/>
    <w:rsid w:val="0070786D"/>
    <w:rsid w:val="007126A1"/>
    <w:rsid w:val="007127C3"/>
    <w:rsid w:val="00712DA7"/>
    <w:rsid w:val="00715225"/>
    <w:rsid w:val="0071632F"/>
    <w:rsid w:val="00716A33"/>
    <w:rsid w:val="00716BFD"/>
    <w:rsid w:val="00717CD8"/>
    <w:rsid w:val="00717F27"/>
    <w:rsid w:val="00720EE1"/>
    <w:rsid w:val="007216E2"/>
    <w:rsid w:val="00721CAD"/>
    <w:rsid w:val="00722181"/>
    <w:rsid w:val="00723708"/>
    <w:rsid w:val="007237FF"/>
    <w:rsid w:val="00723E7F"/>
    <w:rsid w:val="00723F4E"/>
    <w:rsid w:val="00724BA3"/>
    <w:rsid w:val="00724FBA"/>
    <w:rsid w:val="00725442"/>
    <w:rsid w:val="007256E2"/>
    <w:rsid w:val="00726357"/>
    <w:rsid w:val="0072734F"/>
    <w:rsid w:val="00727DD7"/>
    <w:rsid w:val="00730B74"/>
    <w:rsid w:val="00731EE4"/>
    <w:rsid w:val="00731F8C"/>
    <w:rsid w:val="00732149"/>
    <w:rsid w:val="007321EC"/>
    <w:rsid w:val="00732219"/>
    <w:rsid w:val="007322D3"/>
    <w:rsid w:val="00732680"/>
    <w:rsid w:val="007332A1"/>
    <w:rsid w:val="00733EAF"/>
    <w:rsid w:val="00733F78"/>
    <w:rsid w:val="00735A2A"/>
    <w:rsid w:val="007366C9"/>
    <w:rsid w:val="007373D5"/>
    <w:rsid w:val="00740C9F"/>
    <w:rsid w:val="00740E1C"/>
    <w:rsid w:val="00741941"/>
    <w:rsid w:val="00742A2B"/>
    <w:rsid w:val="00743FDC"/>
    <w:rsid w:val="0074499A"/>
    <w:rsid w:val="00744EB6"/>
    <w:rsid w:val="00745078"/>
    <w:rsid w:val="0074519E"/>
    <w:rsid w:val="007452B2"/>
    <w:rsid w:val="00745495"/>
    <w:rsid w:val="00750114"/>
    <w:rsid w:val="0075106E"/>
    <w:rsid w:val="00751469"/>
    <w:rsid w:val="007518EE"/>
    <w:rsid w:val="00751DC4"/>
    <w:rsid w:val="0075275C"/>
    <w:rsid w:val="007561F8"/>
    <w:rsid w:val="00756782"/>
    <w:rsid w:val="00757A5D"/>
    <w:rsid w:val="007601FF"/>
    <w:rsid w:val="00760341"/>
    <w:rsid w:val="00762FF4"/>
    <w:rsid w:val="0076397F"/>
    <w:rsid w:val="00763C08"/>
    <w:rsid w:val="00764318"/>
    <w:rsid w:val="007645E1"/>
    <w:rsid w:val="00764CE4"/>
    <w:rsid w:val="0076584B"/>
    <w:rsid w:val="00765DF1"/>
    <w:rsid w:val="00765F4C"/>
    <w:rsid w:val="007663FE"/>
    <w:rsid w:val="00766D3E"/>
    <w:rsid w:val="00770CCA"/>
    <w:rsid w:val="00771A6C"/>
    <w:rsid w:val="00771F1B"/>
    <w:rsid w:val="007726BC"/>
    <w:rsid w:val="0077299B"/>
    <w:rsid w:val="00772C68"/>
    <w:rsid w:val="0077463F"/>
    <w:rsid w:val="00777FF4"/>
    <w:rsid w:val="00780F6C"/>
    <w:rsid w:val="00781020"/>
    <w:rsid w:val="007821A1"/>
    <w:rsid w:val="00784028"/>
    <w:rsid w:val="007846BD"/>
    <w:rsid w:val="00785A5F"/>
    <w:rsid w:val="0078647C"/>
    <w:rsid w:val="00786A6B"/>
    <w:rsid w:val="00786BDF"/>
    <w:rsid w:val="00786DA5"/>
    <w:rsid w:val="007876D8"/>
    <w:rsid w:val="00790553"/>
    <w:rsid w:val="00790916"/>
    <w:rsid w:val="007918ED"/>
    <w:rsid w:val="00793075"/>
    <w:rsid w:val="00793E74"/>
    <w:rsid w:val="00794AA9"/>
    <w:rsid w:val="00794CA5"/>
    <w:rsid w:val="00795327"/>
    <w:rsid w:val="0079645D"/>
    <w:rsid w:val="00796EE2"/>
    <w:rsid w:val="00796F83"/>
    <w:rsid w:val="007A0B0D"/>
    <w:rsid w:val="007A15A3"/>
    <w:rsid w:val="007A17D9"/>
    <w:rsid w:val="007A1B62"/>
    <w:rsid w:val="007A2EEF"/>
    <w:rsid w:val="007A3D50"/>
    <w:rsid w:val="007A44ED"/>
    <w:rsid w:val="007A4995"/>
    <w:rsid w:val="007A4CB5"/>
    <w:rsid w:val="007A58F0"/>
    <w:rsid w:val="007A60F7"/>
    <w:rsid w:val="007A6BDE"/>
    <w:rsid w:val="007A7C88"/>
    <w:rsid w:val="007B0909"/>
    <w:rsid w:val="007B11C9"/>
    <w:rsid w:val="007B1391"/>
    <w:rsid w:val="007B1C20"/>
    <w:rsid w:val="007B1E5F"/>
    <w:rsid w:val="007B26D3"/>
    <w:rsid w:val="007B3258"/>
    <w:rsid w:val="007B4595"/>
    <w:rsid w:val="007B6930"/>
    <w:rsid w:val="007B760F"/>
    <w:rsid w:val="007C05B1"/>
    <w:rsid w:val="007C0723"/>
    <w:rsid w:val="007C0935"/>
    <w:rsid w:val="007C133E"/>
    <w:rsid w:val="007C1FB5"/>
    <w:rsid w:val="007C2074"/>
    <w:rsid w:val="007C3189"/>
    <w:rsid w:val="007C3A6B"/>
    <w:rsid w:val="007C3F05"/>
    <w:rsid w:val="007C49CA"/>
    <w:rsid w:val="007C5FE0"/>
    <w:rsid w:val="007C68CF"/>
    <w:rsid w:val="007C7AD0"/>
    <w:rsid w:val="007C7B75"/>
    <w:rsid w:val="007C7BBB"/>
    <w:rsid w:val="007D107D"/>
    <w:rsid w:val="007D2C0D"/>
    <w:rsid w:val="007D34DC"/>
    <w:rsid w:val="007D378A"/>
    <w:rsid w:val="007D37F6"/>
    <w:rsid w:val="007D499F"/>
    <w:rsid w:val="007D5254"/>
    <w:rsid w:val="007D67F2"/>
    <w:rsid w:val="007D691E"/>
    <w:rsid w:val="007D71E5"/>
    <w:rsid w:val="007E076B"/>
    <w:rsid w:val="007E0AD9"/>
    <w:rsid w:val="007E1632"/>
    <w:rsid w:val="007E380D"/>
    <w:rsid w:val="007F05CC"/>
    <w:rsid w:val="007F1113"/>
    <w:rsid w:val="007F292F"/>
    <w:rsid w:val="007F40ED"/>
    <w:rsid w:val="007F4A85"/>
    <w:rsid w:val="007F4A8F"/>
    <w:rsid w:val="007F4BBF"/>
    <w:rsid w:val="007F568B"/>
    <w:rsid w:val="007F576A"/>
    <w:rsid w:val="007F58DA"/>
    <w:rsid w:val="007F5BDD"/>
    <w:rsid w:val="007F6620"/>
    <w:rsid w:val="007F6692"/>
    <w:rsid w:val="007F7469"/>
    <w:rsid w:val="007F74DA"/>
    <w:rsid w:val="007F76A4"/>
    <w:rsid w:val="008002C6"/>
    <w:rsid w:val="00800411"/>
    <w:rsid w:val="008033D3"/>
    <w:rsid w:val="0080390E"/>
    <w:rsid w:val="008039FA"/>
    <w:rsid w:val="00803AE7"/>
    <w:rsid w:val="00804124"/>
    <w:rsid w:val="00806638"/>
    <w:rsid w:val="00806D67"/>
    <w:rsid w:val="00807199"/>
    <w:rsid w:val="00807385"/>
    <w:rsid w:val="00807A44"/>
    <w:rsid w:val="008111F3"/>
    <w:rsid w:val="00811FB9"/>
    <w:rsid w:val="0081253D"/>
    <w:rsid w:val="00812FB1"/>
    <w:rsid w:val="00814E72"/>
    <w:rsid w:val="00815024"/>
    <w:rsid w:val="008153F9"/>
    <w:rsid w:val="008154BE"/>
    <w:rsid w:val="00817B89"/>
    <w:rsid w:val="008201AA"/>
    <w:rsid w:val="008204FC"/>
    <w:rsid w:val="00820814"/>
    <w:rsid w:val="00820BF8"/>
    <w:rsid w:val="008213EA"/>
    <w:rsid w:val="0082146E"/>
    <w:rsid w:val="00822239"/>
    <w:rsid w:val="008226F3"/>
    <w:rsid w:val="0082505F"/>
    <w:rsid w:val="00825133"/>
    <w:rsid w:val="00826418"/>
    <w:rsid w:val="00830037"/>
    <w:rsid w:val="00831A61"/>
    <w:rsid w:val="00831CAA"/>
    <w:rsid w:val="0083245D"/>
    <w:rsid w:val="00832480"/>
    <w:rsid w:val="008324D7"/>
    <w:rsid w:val="0083257A"/>
    <w:rsid w:val="00832B80"/>
    <w:rsid w:val="008343FE"/>
    <w:rsid w:val="008344BE"/>
    <w:rsid w:val="00834F4D"/>
    <w:rsid w:val="00835AF9"/>
    <w:rsid w:val="0083614B"/>
    <w:rsid w:val="00836B52"/>
    <w:rsid w:val="008406B7"/>
    <w:rsid w:val="00840F0F"/>
    <w:rsid w:val="0084180A"/>
    <w:rsid w:val="00841A45"/>
    <w:rsid w:val="00842568"/>
    <w:rsid w:val="0084263C"/>
    <w:rsid w:val="00843634"/>
    <w:rsid w:val="008436DB"/>
    <w:rsid w:val="00843738"/>
    <w:rsid w:val="00843B99"/>
    <w:rsid w:val="0084575A"/>
    <w:rsid w:val="008460EF"/>
    <w:rsid w:val="0084613F"/>
    <w:rsid w:val="00847B94"/>
    <w:rsid w:val="00847C78"/>
    <w:rsid w:val="0085078C"/>
    <w:rsid w:val="008508B0"/>
    <w:rsid w:val="00850D59"/>
    <w:rsid w:val="00850E2C"/>
    <w:rsid w:val="0085170A"/>
    <w:rsid w:val="00851E62"/>
    <w:rsid w:val="00852041"/>
    <w:rsid w:val="0085239E"/>
    <w:rsid w:val="008525C9"/>
    <w:rsid w:val="00852951"/>
    <w:rsid w:val="0085312A"/>
    <w:rsid w:val="00854152"/>
    <w:rsid w:val="0085430C"/>
    <w:rsid w:val="00855006"/>
    <w:rsid w:val="008553BB"/>
    <w:rsid w:val="00855FD7"/>
    <w:rsid w:val="00856A31"/>
    <w:rsid w:val="00856AB4"/>
    <w:rsid w:val="008617B3"/>
    <w:rsid w:val="00861C80"/>
    <w:rsid w:val="00861DB4"/>
    <w:rsid w:val="00862851"/>
    <w:rsid w:val="00862B58"/>
    <w:rsid w:val="00862E23"/>
    <w:rsid w:val="00862F4A"/>
    <w:rsid w:val="00863002"/>
    <w:rsid w:val="00863944"/>
    <w:rsid w:val="00863E51"/>
    <w:rsid w:val="008640B2"/>
    <w:rsid w:val="00864639"/>
    <w:rsid w:val="00864881"/>
    <w:rsid w:val="00864BBA"/>
    <w:rsid w:val="00865CB0"/>
    <w:rsid w:val="00865D6F"/>
    <w:rsid w:val="008675B6"/>
    <w:rsid w:val="00867B37"/>
    <w:rsid w:val="008707C4"/>
    <w:rsid w:val="00871403"/>
    <w:rsid w:val="0087150A"/>
    <w:rsid w:val="0087170E"/>
    <w:rsid w:val="008717D1"/>
    <w:rsid w:val="0087192C"/>
    <w:rsid w:val="00872CCD"/>
    <w:rsid w:val="0087306D"/>
    <w:rsid w:val="00873CDE"/>
    <w:rsid w:val="00875057"/>
    <w:rsid w:val="00875168"/>
    <w:rsid w:val="00880C96"/>
    <w:rsid w:val="00881A6D"/>
    <w:rsid w:val="008822C1"/>
    <w:rsid w:val="00882980"/>
    <w:rsid w:val="00883A5D"/>
    <w:rsid w:val="008844CE"/>
    <w:rsid w:val="00884B09"/>
    <w:rsid w:val="00884D68"/>
    <w:rsid w:val="00884F63"/>
    <w:rsid w:val="0088549A"/>
    <w:rsid w:val="0088649A"/>
    <w:rsid w:val="00886BEE"/>
    <w:rsid w:val="00886CEE"/>
    <w:rsid w:val="00887AA9"/>
    <w:rsid w:val="00887B0F"/>
    <w:rsid w:val="00891FA2"/>
    <w:rsid w:val="00892349"/>
    <w:rsid w:val="00892604"/>
    <w:rsid w:val="00894124"/>
    <w:rsid w:val="008949C3"/>
    <w:rsid w:val="00895CDE"/>
    <w:rsid w:val="00897AF0"/>
    <w:rsid w:val="008A04CE"/>
    <w:rsid w:val="008A07B5"/>
    <w:rsid w:val="008A0D51"/>
    <w:rsid w:val="008A0D64"/>
    <w:rsid w:val="008A256C"/>
    <w:rsid w:val="008A2705"/>
    <w:rsid w:val="008A309D"/>
    <w:rsid w:val="008A558A"/>
    <w:rsid w:val="008A57DB"/>
    <w:rsid w:val="008B01CD"/>
    <w:rsid w:val="008B05D4"/>
    <w:rsid w:val="008B0D1C"/>
    <w:rsid w:val="008B15DC"/>
    <w:rsid w:val="008B1B7C"/>
    <w:rsid w:val="008B3B51"/>
    <w:rsid w:val="008B3FB7"/>
    <w:rsid w:val="008B41D8"/>
    <w:rsid w:val="008B454C"/>
    <w:rsid w:val="008B4586"/>
    <w:rsid w:val="008B57A4"/>
    <w:rsid w:val="008B5A52"/>
    <w:rsid w:val="008B76C1"/>
    <w:rsid w:val="008B7B98"/>
    <w:rsid w:val="008C05DD"/>
    <w:rsid w:val="008C127F"/>
    <w:rsid w:val="008C136E"/>
    <w:rsid w:val="008C1A9D"/>
    <w:rsid w:val="008C2B16"/>
    <w:rsid w:val="008C3641"/>
    <w:rsid w:val="008C4121"/>
    <w:rsid w:val="008C4C78"/>
    <w:rsid w:val="008C4CCB"/>
    <w:rsid w:val="008C6310"/>
    <w:rsid w:val="008C6D01"/>
    <w:rsid w:val="008C71E6"/>
    <w:rsid w:val="008C7520"/>
    <w:rsid w:val="008C7C02"/>
    <w:rsid w:val="008C7EE6"/>
    <w:rsid w:val="008D0511"/>
    <w:rsid w:val="008D0E29"/>
    <w:rsid w:val="008D24FD"/>
    <w:rsid w:val="008D2C4B"/>
    <w:rsid w:val="008D3180"/>
    <w:rsid w:val="008D3D86"/>
    <w:rsid w:val="008D410A"/>
    <w:rsid w:val="008D4766"/>
    <w:rsid w:val="008D4B0B"/>
    <w:rsid w:val="008D4E8A"/>
    <w:rsid w:val="008D4F81"/>
    <w:rsid w:val="008D548A"/>
    <w:rsid w:val="008D570F"/>
    <w:rsid w:val="008D57D6"/>
    <w:rsid w:val="008D6D90"/>
    <w:rsid w:val="008D6D97"/>
    <w:rsid w:val="008D74E0"/>
    <w:rsid w:val="008D7ADE"/>
    <w:rsid w:val="008D7EE5"/>
    <w:rsid w:val="008E0641"/>
    <w:rsid w:val="008E0A4F"/>
    <w:rsid w:val="008E0E03"/>
    <w:rsid w:val="008E1564"/>
    <w:rsid w:val="008E16AA"/>
    <w:rsid w:val="008E1791"/>
    <w:rsid w:val="008E1B72"/>
    <w:rsid w:val="008E21B4"/>
    <w:rsid w:val="008E28FA"/>
    <w:rsid w:val="008E6038"/>
    <w:rsid w:val="008E69DE"/>
    <w:rsid w:val="008E728E"/>
    <w:rsid w:val="008F10C6"/>
    <w:rsid w:val="008F1822"/>
    <w:rsid w:val="008F1A02"/>
    <w:rsid w:val="008F2153"/>
    <w:rsid w:val="008F2276"/>
    <w:rsid w:val="008F279C"/>
    <w:rsid w:val="008F39B1"/>
    <w:rsid w:val="008F7153"/>
    <w:rsid w:val="00902112"/>
    <w:rsid w:val="009038D5"/>
    <w:rsid w:val="00904186"/>
    <w:rsid w:val="00904E7E"/>
    <w:rsid w:val="0090509F"/>
    <w:rsid w:val="00905AE7"/>
    <w:rsid w:val="00905C58"/>
    <w:rsid w:val="009062BD"/>
    <w:rsid w:val="0090696E"/>
    <w:rsid w:val="0090711F"/>
    <w:rsid w:val="00907933"/>
    <w:rsid w:val="00907B9A"/>
    <w:rsid w:val="009120C2"/>
    <w:rsid w:val="00912D36"/>
    <w:rsid w:val="00912DB6"/>
    <w:rsid w:val="00912F25"/>
    <w:rsid w:val="009139B0"/>
    <w:rsid w:val="00913BAE"/>
    <w:rsid w:val="009150E8"/>
    <w:rsid w:val="00915716"/>
    <w:rsid w:val="00915993"/>
    <w:rsid w:val="009160AD"/>
    <w:rsid w:val="009164AD"/>
    <w:rsid w:val="00917223"/>
    <w:rsid w:val="00920549"/>
    <w:rsid w:val="00921110"/>
    <w:rsid w:val="00921286"/>
    <w:rsid w:val="0092136B"/>
    <w:rsid w:val="009228DB"/>
    <w:rsid w:val="00922960"/>
    <w:rsid w:val="009231DF"/>
    <w:rsid w:val="00923B5D"/>
    <w:rsid w:val="00923F64"/>
    <w:rsid w:val="009248BD"/>
    <w:rsid w:val="00924BAA"/>
    <w:rsid w:val="00925DF3"/>
    <w:rsid w:val="009270FD"/>
    <w:rsid w:val="009278EA"/>
    <w:rsid w:val="0093014C"/>
    <w:rsid w:val="009313E8"/>
    <w:rsid w:val="009330B7"/>
    <w:rsid w:val="009338D1"/>
    <w:rsid w:val="00933DC6"/>
    <w:rsid w:val="009340B7"/>
    <w:rsid w:val="00934899"/>
    <w:rsid w:val="00936213"/>
    <w:rsid w:val="00936876"/>
    <w:rsid w:val="00937555"/>
    <w:rsid w:val="009402C3"/>
    <w:rsid w:val="00941188"/>
    <w:rsid w:val="00943513"/>
    <w:rsid w:val="00943763"/>
    <w:rsid w:val="00943FD7"/>
    <w:rsid w:val="00945679"/>
    <w:rsid w:val="00945F32"/>
    <w:rsid w:val="009473BA"/>
    <w:rsid w:val="00951483"/>
    <w:rsid w:val="009514CE"/>
    <w:rsid w:val="00952099"/>
    <w:rsid w:val="0095257A"/>
    <w:rsid w:val="009535D5"/>
    <w:rsid w:val="0095431D"/>
    <w:rsid w:val="009550E3"/>
    <w:rsid w:val="00956751"/>
    <w:rsid w:val="00956E2D"/>
    <w:rsid w:val="00957937"/>
    <w:rsid w:val="00957B68"/>
    <w:rsid w:val="00957FD6"/>
    <w:rsid w:val="00961A39"/>
    <w:rsid w:val="009632DB"/>
    <w:rsid w:val="009639D7"/>
    <w:rsid w:val="00963A36"/>
    <w:rsid w:val="00964153"/>
    <w:rsid w:val="009642D7"/>
    <w:rsid w:val="009653A7"/>
    <w:rsid w:val="0096544B"/>
    <w:rsid w:val="009669B8"/>
    <w:rsid w:val="00966B40"/>
    <w:rsid w:val="00967DFB"/>
    <w:rsid w:val="00970412"/>
    <w:rsid w:val="00970AB6"/>
    <w:rsid w:val="009726C0"/>
    <w:rsid w:val="00972B9F"/>
    <w:rsid w:val="009732EB"/>
    <w:rsid w:val="00973302"/>
    <w:rsid w:val="00973EA3"/>
    <w:rsid w:val="00975013"/>
    <w:rsid w:val="009753CC"/>
    <w:rsid w:val="0097569A"/>
    <w:rsid w:val="0097621B"/>
    <w:rsid w:val="009773FC"/>
    <w:rsid w:val="00977C63"/>
    <w:rsid w:val="00980686"/>
    <w:rsid w:val="009806D8"/>
    <w:rsid w:val="00981513"/>
    <w:rsid w:val="00981694"/>
    <w:rsid w:val="00981755"/>
    <w:rsid w:val="00981B2F"/>
    <w:rsid w:val="009820C0"/>
    <w:rsid w:val="00983127"/>
    <w:rsid w:val="009846FB"/>
    <w:rsid w:val="0098492A"/>
    <w:rsid w:val="0098717F"/>
    <w:rsid w:val="00987247"/>
    <w:rsid w:val="00991B9D"/>
    <w:rsid w:val="00992481"/>
    <w:rsid w:val="009949D9"/>
    <w:rsid w:val="00997FDB"/>
    <w:rsid w:val="009A0B92"/>
    <w:rsid w:val="009A0E34"/>
    <w:rsid w:val="009A125C"/>
    <w:rsid w:val="009A1B19"/>
    <w:rsid w:val="009A2B11"/>
    <w:rsid w:val="009A363E"/>
    <w:rsid w:val="009A392A"/>
    <w:rsid w:val="009A3EFA"/>
    <w:rsid w:val="009A41B8"/>
    <w:rsid w:val="009A4CC9"/>
    <w:rsid w:val="009A57C1"/>
    <w:rsid w:val="009A6A9C"/>
    <w:rsid w:val="009A7F4E"/>
    <w:rsid w:val="009B04C2"/>
    <w:rsid w:val="009B1707"/>
    <w:rsid w:val="009B3D2D"/>
    <w:rsid w:val="009B4BCF"/>
    <w:rsid w:val="009B5000"/>
    <w:rsid w:val="009B54D0"/>
    <w:rsid w:val="009B696C"/>
    <w:rsid w:val="009B7C42"/>
    <w:rsid w:val="009C0380"/>
    <w:rsid w:val="009C2348"/>
    <w:rsid w:val="009C471F"/>
    <w:rsid w:val="009C4F68"/>
    <w:rsid w:val="009C5EAB"/>
    <w:rsid w:val="009C78A7"/>
    <w:rsid w:val="009C7A5D"/>
    <w:rsid w:val="009D27D0"/>
    <w:rsid w:val="009D2FEA"/>
    <w:rsid w:val="009D3659"/>
    <w:rsid w:val="009D4D32"/>
    <w:rsid w:val="009D5FBC"/>
    <w:rsid w:val="009D72C9"/>
    <w:rsid w:val="009E014F"/>
    <w:rsid w:val="009E0A69"/>
    <w:rsid w:val="009E0A98"/>
    <w:rsid w:val="009E1B41"/>
    <w:rsid w:val="009E2CDC"/>
    <w:rsid w:val="009E4346"/>
    <w:rsid w:val="009E5A64"/>
    <w:rsid w:val="009E6119"/>
    <w:rsid w:val="009E62D1"/>
    <w:rsid w:val="009E68F2"/>
    <w:rsid w:val="009E6A4E"/>
    <w:rsid w:val="009E6F8F"/>
    <w:rsid w:val="009F0209"/>
    <w:rsid w:val="009F065A"/>
    <w:rsid w:val="009F0DBC"/>
    <w:rsid w:val="009F170B"/>
    <w:rsid w:val="009F1C8F"/>
    <w:rsid w:val="009F207A"/>
    <w:rsid w:val="009F3658"/>
    <w:rsid w:val="009F3D4A"/>
    <w:rsid w:val="009F4513"/>
    <w:rsid w:val="009F4621"/>
    <w:rsid w:val="009F4A0F"/>
    <w:rsid w:val="009F5077"/>
    <w:rsid w:val="009F5A74"/>
    <w:rsid w:val="009F5E75"/>
    <w:rsid w:val="009F603D"/>
    <w:rsid w:val="00A00018"/>
    <w:rsid w:val="00A0014D"/>
    <w:rsid w:val="00A0018E"/>
    <w:rsid w:val="00A007BF"/>
    <w:rsid w:val="00A00CC6"/>
    <w:rsid w:val="00A011DB"/>
    <w:rsid w:val="00A016CB"/>
    <w:rsid w:val="00A01F98"/>
    <w:rsid w:val="00A02D0A"/>
    <w:rsid w:val="00A0304C"/>
    <w:rsid w:val="00A03793"/>
    <w:rsid w:val="00A03B7F"/>
    <w:rsid w:val="00A03C07"/>
    <w:rsid w:val="00A042D9"/>
    <w:rsid w:val="00A044F0"/>
    <w:rsid w:val="00A04671"/>
    <w:rsid w:val="00A05C4A"/>
    <w:rsid w:val="00A06B6E"/>
    <w:rsid w:val="00A100EF"/>
    <w:rsid w:val="00A104EB"/>
    <w:rsid w:val="00A10718"/>
    <w:rsid w:val="00A120A2"/>
    <w:rsid w:val="00A123CD"/>
    <w:rsid w:val="00A1269B"/>
    <w:rsid w:val="00A12D1E"/>
    <w:rsid w:val="00A13D9C"/>
    <w:rsid w:val="00A1442F"/>
    <w:rsid w:val="00A159C5"/>
    <w:rsid w:val="00A161D7"/>
    <w:rsid w:val="00A16348"/>
    <w:rsid w:val="00A1661C"/>
    <w:rsid w:val="00A174F5"/>
    <w:rsid w:val="00A17673"/>
    <w:rsid w:val="00A17BCC"/>
    <w:rsid w:val="00A211CC"/>
    <w:rsid w:val="00A2136E"/>
    <w:rsid w:val="00A2143D"/>
    <w:rsid w:val="00A23294"/>
    <w:rsid w:val="00A232E3"/>
    <w:rsid w:val="00A23E9B"/>
    <w:rsid w:val="00A24587"/>
    <w:rsid w:val="00A24C00"/>
    <w:rsid w:val="00A25205"/>
    <w:rsid w:val="00A2581B"/>
    <w:rsid w:val="00A26711"/>
    <w:rsid w:val="00A30319"/>
    <w:rsid w:val="00A30445"/>
    <w:rsid w:val="00A3226F"/>
    <w:rsid w:val="00A326AD"/>
    <w:rsid w:val="00A32ADF"/>
    <w:rsid w:val="00A32B6F"/>
    <w:rsid w:val="00A33A74"/>
    <w:rsid w:val="00A346CB"/>
    <w:rsid w:val="00A34BD7"/>
    <w:rsid w:val="00A35A35"/>
    <w:rsid w:val="00A36479"/>
    <w:rsid w:val="00A373DB"/>
    <w:rsid w:val="00A37E2C"/>
    <w:rsid w:val="00A4198A"/>
    <w:rsid w:val="00A41EDB"/>
    <w:rsid w:val="00A43946"/>
    <w:rsid w:val="00A441F9"/>
    <w:rsid w:val="00A442B4"/>
    <w:rsid w:val="00A447AD"/>
    <w:rsid w:val="00A47845"/>
    <w:rsid w:val="00A479A7"/>
    <w:rsid w:val="00A47CAB"/>
    <w:rsid w:val="00A50437"/>
    <w:rsid w:val="00A5113F"/>
    <w:rsid w:val="00A51F5D"/>
    <w:rsid w:val="00A520AD"/>
    <w:rsid w:val="00A5281D"/>
    <w:rsid w:val="00A52DC3"/>
    <w:rsid w:val="00A54556"/>
    <w:rsid w:val="00A54E27"/>
    <w:rsid w:val="00A561A6"/>
    <w:rsid w:val="00A56653"/>
    <w:rsid w:val="00A577C8"/>
    <w:rsid w:val="00A616F2"/>
    <w:rsid w:val="00A62065"/>
    <w:rsid w:val="00A62835"/>
    <w:rsid w:val="00A63738"/>
    <w:rsid w:val="00A648BD"/>
    <w:rsid w:val="00A65260"/>
    <w:rsid w:val="00A65571"/>
    <w:rsid w:val="00A6661E"/>
    <w:rsid w:val="00A66F51"/>
    <w:rsid w:val="00A67BCC"/>
    <w:rsid w:val="00A70B38"/>
    <w:rsid w:val="00A70EAA"/>
    <w:rsid w:val="00A70FEB"/>
    <w:rsid w:val="00A736B5"/>
    <w:rsid w:val="00A742E7"/>
    <w:rsid w:val="00A7666A"/>
    <w:rsid w:val="00A76AF8"/>
    <w:rsid w:val="00A802A3"/>
    <w:rsid w:val="00A81628"/>
    <w:rsid w:val="00A81907"/>
    <w:rsid w:val="00A81BC6"/>
    <w:rsid w:val="00A87373"/>
    <w:rsid w:val="00A878D0"/>
    <w:rsid w:val="00A87A53"/>
    <w:rsid w:val="00A87C5F"/>
    <w:rsid w:val="00A87D3C"/>
    <w:rsid w:val="00A91621"/>
    <w:rsid w:val="00A922D4"/>
    <w:rsid w:val="00A954EE"/>
    <w:rsid w:val="00A963F0"/>
    <w:rsid w:val="00A9699A"/>
    <w:rsid w:val="00A96EA8"/>
    <w:rsid w:val="00A97A50"/>
    <w:rsid w:val="00AA0526"/>
    <w:rsid w:val="00AA0597"/>
    <w:rsid w:val="00AA0775"/>
    <w:rsid w:val="00AA0D56"/>
    <w:rsid w:val="00AA1055"/>
    <w:rsid w:val="00AA17F4"/>
    <w:rsid w:val="00AA1C94"/>
    <w:rsid w:val="00AA1CAB"/>
    <w:rsid w:val="00AA21F3"/>
    <w:rsid w:val="00AA24EA"/>
    <w:rsid w:val="00AA3899"/>
    <w:rsid w:val="00AA3AF2"/>
    <w:rsid w:val="00AA3B7F"/>
    <w:rsid w:val="00AA41BE"/>
    <w:rsid w:val="00AA46C6"/>
    <w:rsid w:val="00AA492E"/>
    <w:rsid w:val="00AA5DAF"/>
    <w:rsid w:val="00AA61E3"/>
    <w:rsid w:val="00AA6424"/>
    <w:rsid w:val="00AA65AD"/>
    <w:rsid w:val="00AA7057"/>
    <w:rsid w:val="00AA788E"/>
    <w:rsid w:val="00AA7D19"/>
    <w:rsid w:val="00AB0859"/>
    <w:rsid w:val="00AB2E84"/>
    <w:rsid w:val="00AB2F21"/>
    <w:rsid w:val="00AB36EA"/>
    <w:rsid w:val="00AB40F1"/>
    <w:rsid w:val="00AB47D8"/>
    <w:rsid w:val="00AB6C0D"/>
    <w:rsid w:val="00AB7935"/>
    <w:rsid w:val="00AC0202"/>
    <w:rsid w:val="00AC1BCE"/>
    <w:rsid w:val="00AC25ED"/>
    <w:rsid w:val="00AC2B26"/>
    <w:rsid w:val="00AC2EBD"/>
    <w:rsid w:val="00AC311B"/>
    <w:rsid w:val="00AC3A6B"/>
    <w:rsid w:val="00AC4182"/>
    <w:rsid w:val="00AC571F"/>
    <w:rsid w:val="00AC61B0"/>
    <w:rsid w:val="00AC7005"/>
    <w:rsid w:val="00AC7688"/>
    <w:rsid w:val="00AC76DC"/>
    <w:rsid w:val="00AD02B0"/>
    <w:rsid w:val="00AD0403"/>
    <w:rsid w:val="00AD14B8"/>
    <w:rsid w:val="00AD172E"/>
    <w:rsid w:val="00AD1C82"/>
    <w:rsid w:val="00AD1DC6"/>
    <w:rsid w:val="00AD1DD4"/>
    <w:rsid w:val="00AD1E2C"/>
    <w:rsid w:val="00AD2893"/>
    <w:rsid w:val="00AD31A5"/>
    <w:rsid w:val="00AD3520"/>
    <w:rsid w:val="00AD395B"/>
    <w:rsid w:val="00AD3EC7"/>
    <w:rsid w:val="00AD4EDD"/>
    <w:rsid w:val="00AD54EF"/>
    <w:rsid w:val="00AD5A0B"/>
    <w:rsid w:val="00AE0CEE"/>
    <w:rsid w:val="00AE3986"/>
    <w:rsid w:val="00AE39D1"/>
    <w:rsid w:val="00AE3EC2"/>
    <w:rsid w:val="00AE4F19"/>
    <w:rsid w:val="00AE59F7"/>
    <w:rsid w:val="00AE645B"/>
    <w:rsid w:val="00AE722E"/>
    <w:rsid w:val="00AE77CC"/>
    <w:rsid w:val="00AE7C52"/>
    <w:rsid w:val="00AF0461"/>
    <w:rsid w:val="00AF05CB"/>
    <w:rsid w:val="00AF0736"/>
    <w:rsid w:val="00AF11E9"/>
    <w:rsid w:val="00AF2484"/>
    <w:rsid w:val="00AF2C0A"/>
    <w:rsid w:val="00AF3444"/>
    <w:rsid w:val="00AF3716"/>
    <w:rsid w:val="00AF4364"/>
    <w:rsid w:val="00AF6573"/>
    <w:rsid w:val="00B014C9"/>
    <w:rsid w:val="00B01CC7"/>
    <w:rsid w:val="00B01F95"/>
    <w:rsid w:val="00B02A86"/>
    <w:rsid w:val="00B02C17"/>
    <w:rsid w:val="00B02DFE"/>
    <w:rsid w:val="00B031F8"/>
    <w:rsid w:val="00B033C1"/>
    <w:rsid w:val="00B0359E"/>
    <w:rsid w:val="00B0439E"/>
    <w:rsid w:val="00B04D93"/>
    <w:rsid w:val="00B053D1"/>
    <w:rsid w:val="00B07D75"/>
    <w:rsid w:val="00B07F08"/>
    <w:rsid w:val="00B10FC1"/>
    <w:rsid w:val="00B118D6"/>
    <w:rsid w:val="00B12B45"/>
    <w:rsid w:val="00B15081"/>
    <w:rsid w:val="00B15555"/>
    <w:rsid w:val="00B221BC"/>
    <w:rsid w:val="00B250DB"/>
    <w:rsid w:val="00B25B9D"/>
    <w:rsid w:val="00B2605E"/>
    <w:rsid w:val="00B275C7"/>
    <w:rsid w:val="00B276EB"/>
    <w:rsid w:val="00B27D47"/>
    <w:rsid w:val="00B27E8A"/>
    <w:rsid w:val="00B27F8E"/>
    <w:rsid w:val="00B30930"/>
    <w:rsid w:val="00B30AAE"/>
    <w:rsid w:val="00B30C1E"/>
    <w:rsid w:val="00B30C6F"/>
    <w:rsid w:val="00B32114"/>
    <w:rsid w:val="00B322BD"/>
    <w:rsid w:val="00B32D6C"/>
    <w:rsid w:val="00B33110"/>
    <w:rsid w:val="00B33357"/>
    <w:rsid w:val="00B34335"/>
    <w:rsid w:val="00B345CC"/>
    <w:rsid w:val="00B352D4"/>
    <w:rsid w:val="00B35C4D"/>
    <w:rsid w:val="00B36AF5"/>
    <w:rsid w:val="00B36B94"/>
    <w:rsid w:val="00B36BCB"/>
    <w:rsid w:val="00B36E38"/>
    <w:rsid w:val="00B404AF"/>
    <w:rsid w:val="00B40D58"/>
    <w:rsid w:val="00B41E0A"/>
    <w:rsid w:val="00B4236E"/>
    <w:rsid w:val="00B42B64"/>
    <w:rsid w:val="00B43294"/>
    <w:rsid w:val="00B43724"/>
    <w:rsid w:val="00B4384E"/>
    <w:rsid w:val="00B439B1"/>
    <w:rsid w:val="00B439B4"/>
    <w:rsid w:val="00B43E99"/>
    <w:rsid w:val="00B4474D"/>
    <w:rsid w:val="00B44D8B"/>
    <w:rsid w:val="00B4524F"/>
    <w:rsid w:val="00B45605"/>
    <w:rsid w:val="00B45F5F"/>
    <w:rsid w:val="00B46E8E"/>
    <w:rsid w:val="00B47476"/>
    <w:rsid w:val="00B47CBD"/>
    <w:rsid w:val="00B50867"/>
    <w:rsid w:val="00B51607"/>
    <w:rsid w:val="00B549A4"/>
    <w:rsid w:val="00B558AC"/>
    <w:rsid w:val="00B565A0"/>
    <w:rsid w:val="00B56B47"/>
    <w:rsid w:val="00B61423"/>
    <w:rsid w:val="00B6194C"/>
    <w:rsid w:val="00B628C3"/>
    <w:rsid w:val="00B639FC"/>
    <w:rsid w:val="00B63D69"/>
    <w:rsid w:val="00B64127"/>
    <w:rsid w:val="00B64CF8"/>
    <w:rsid w:val="00B64E0B"/>
    <w:rsid w:val="00B658F6"/>
    <w:rsid w:val="00B65F62"/>
    <w:rsid w:val="00B664C3"/>
    <w:rsid w:val="00B66F64"/>
    <w:rsid w:val="00B67068"/>
    <w:rsid w:val="00B67087"/>
    <w:rsid w:val="00B67525"/>
    <w:rsid w:val="00B67CE3"/>
    <w:rsid w:val="00B70D99"/>
    <w:rsid w:val="00B722FC"/>
    <w:rsid w:val="00B72D43"/>
    <w:rsid w:val="00B7410F"/>
    <w:rsid w:val="00B7433B"/>
    <w:rsid w:val="00B77990"/>
    <w:rsid w:val="00B77BD4"/>
    <w:rsid w:val="00B801D2"/>
    <w:rsid w:val="00B80AD5"/>
    <w:rsid w:val="00B82039"/>
    <w:rsid w:val="00B8379F"/>
    <w:rsid w:val="00B849F6"/>
    <w:rsid w:val="00B85DE2"/>
    <w:rsid w:val="00B86734"/>
    <w:rsid w:val="00B8734F"/>
    <w:rsid w:val="00B87AE3"/>
    <w:rsid w:val="00B90AFD"/>
    <w:rsid w:val="00B90D1C"/>
    <w:rsid w:val="00B93DC1"/>
    <w:rsid w:val="00B942CC"/>
    <w:rsid w:val="00B9530E"/>
    <w:rsid w:val="00B95A8A"/>
    <w:rsid w:val="00B97441"/>
    <w:rsid w:val="00B9778B"/>
    <w:rsid w:val="00BA0341"/>
    <w:rsid w:val="00BA1563"/>
    <w:rsid w:val="00BA1E80"/>
    <w:rsid w:val="00BA2160"/>
    <w:rsid w:val="00BA2BA4"/>
    <w:rsid w:val="00BA302B"/>
    <w:rsid w:val="00BA39DC"/>
    <w:rsid w:val="00BA3C2A"/>
    <w:rsid w:val="00BA50CF"/>
    <w:rsid w:val="00BA77C4"/>
    <w:rsid w:val="00BB214E"/>
    <w:rsid w:val="00BB34A5"/>
    <w:rsid w:val="00BB3D4F"/>
    <w:rsid w:val="00BB461D"/>
    <w:rsid w:val="00BB5CB4"/>
    <w:rsid w:val="00BB6ED8"/>
    <w:rsid w:val="00BB7CF5"/>
    <w:rsid w:val="00BC048C"/>
    <w:rsid w:val="00BC28D1"/>
    <w:rsid w:val="00BC30A4"/>
    <w:rsid w:val="00BC37DC"/>
    <w:rsid w:val="00BC6540"/>
    <w:rsid w:val="00BC658B"/>
    <w:rsid w:val="00BD1029"/>
    <w:rsid w:val="00BD15B3"/>
    <w:rsid w:val="00BD1609"/>
    <w:rsid w:val="00BD2AE5"/>
    <w:rsid w:val="00BD2BBA"/>
    <w:rsid w:val="00BD2FCE"/>
    <w:rsid w:val="00BD36ED"/>
    <w:rsid w:val="00BD4219"/>
    <w:rsid w:val="00BD6270"/>
    <w:rsid w:val="00BD640E"/>
    <w:rsid w:val="00BE3594"/>
    <w:rsid w:val="00BE3990"/>
    <w:rsid w:val="00BE3CB8"/>
    <w:rsid w:val="00BE4086"/>
    <w:rsid w:val="00BE4418"/>
    <w:rsid w:val="00BE4494"/>
    <w:rsid w:val="00BE5118"/>
    <w:rsid w:val="00BE52DC"/>
    <w:rsid w:val="00BE6A87"/>
    <w:rsid w:val="00BF085C"/>
    <w:rsid w:val="00BF13FD"/>
    <w:rsid w:val="00BF2695"/>
    <w:rsid w:val="00BF3078"/>
    <w:rsid w:val="00BF372D"/>
    <w:rsid w:val="00BF38D6"/>
    <w:rsid w:val="00BF3D56"/>
    <w:rsid w:val="00BF4A67"/>
    <w:rsid w:val="00BF4A89"/>
    <w:rsid w:val="00BF4E5F"/>
    <w:rsid w:val="00BF5939"/>
    <w:rsid w:val="00BF6169"/>
    <w:rsid w:val="00BF7240"/>
    <w:rsid w:val="00BF79E3"/>
    <w:rsid w:val="00C01136"/>
    <w:rsid w:val="00C018E5"/>
    <w:rsid w:val="00C01F9A"/>
    <w:rsid w:val="00C024C0"/>
    <w:rsid w:val="00C02DBE"/>
    <w:rsid w:val="00C0391C"/>
    <w:rsid w:val="00C0447C"/>
    <w:rsid w:val="00C04724"/>
    <w:rsid w:val="00C06492"/>
    <w:rsid w:val="00C06B92"/>
    <w:rsid w:val="00C06D02"/>
    <w:rsid w:val="00C07B93"/>
    <w:rsid w:val="00C1046E"/>
    <w:rsid w:val="00C11F1D"/>
    <w:rsid w:val="00C1218C"/>
    <w:rsid w:val="00C126EE"/>
    <w:rsid w:val="00C129D3"/>
    <w:rsid w:val="00C1600C"/>
    <w:rsid w:val="00C1721A"/>
    <w:rsid w:val="00C21F5F"/>
    <w:rsid w:val="00C22C69"/>
    <w:rsid w:val="00C236AA"/>
    <w:rsid w:val="00C25F7F"/>
    <w:rsid w:val="00C30A60"/>
    <w:rsid w:val="00C31045"/>
    <w:rsid w:val="00C3237A"/>
    <w:rsid w:val="00C32D23"/>
    <w:rsid w:val="00C330F1"/>
    <w:rsid w:val="00C33694"/>
    <w:rsid w:val="00C3382B"/>
    <w:rsid w:val="00C35418"/>
    <w:rsid w:val="00C36357"/>
    <w:rsid w:val="00C365F2"/>
    <w:rsid w:val="00C3668C"/>
    <w:rsid w:val="00C37C59"/>
    <w:rsid w:val="00C4013F"/>
    <w:rsid w:val="00C401CF"/>
    <w:rsid w:val="00C404B2"/>
    <w:rsid w:val="00C407B3"/>
    <w:rsid w:val="00C40D4F"/>
    <w:rsid w:val="00C4184D"/>
    <w:rsid w:val="00C43DAF"/>
    <w:rsid w:val="00C449F8"/>
    <w:rsid w:val="00C4616D"/>
    <w:rsid w:val="00C466B1"/>
    <w:rsid w:val="00C4672A"/>
    <w:rsid w:val="00C46D7D"/>
    <w:rsid w:val="00C50657"/>
    <w:rsid w:val="00C512D0"/>
    <w:rsid w:val="00C51798"/>
    <w:rsid w:val="00C53E0E"/>
    <w:rsid w:val="00C53F9C"/>
    <w:rsid w:val="00C53FDF"/>
    <w:rsid w:val="00C5426F"/>
    <w:rsid w:val="00C546ED"/>
    <w:rsid w:val="00C5476C"/>
    <w:rsid w:val="00C5478B"/>
    <w:rsid w:val="00C55946"/>
    <w:rsid w:val="00C572B5"/>
    <w:rsid w:val="00C62423"/>
    <w:rsid w:val="00C630B5"/>
    <w:rsid w:val="00C63367"/>
    <w:rsid w:val="00C637F3"/>
    <w:rsid w:val="00C64AF5"/>
    <w:rsid w:val="00C65F52"/>
    <w:rsid w:val="00C66162"/>
    <w:rsid w:val="00C66C03"/>
    <w:rsid w:val="00C66C79"/>
    <w:rsid w:val="00C67344"/>
    <w:rsid w:val="00C67937"/>
    <w:rsid w:val="00C71A2E"/>
    <w:rsid w:val="00C729B7"/>
    <w:rsid w:val="00C7321D"/>
    <w:rsid w:val="00C74959"/>
    <w:rsid w:val="00C74C88"/>
    <w:rsid w:val="00C75E91"/>
    <w:rsid w:val="00C763B0"/>
    <w:rsid w:val="00C76601"/>
    <w:rsid w:val="00C80589"/>
    <w:rsid w:val="00C80B70"/>
    <w:rsid w:val="00C82270"/>
    <w:rsid w:val="00C8404F"/>
    <w:rsid w:val="00C84A9E"/>
    <w:rsid w:val="00C85C47"/>
    <w:rsid w:val="00C85E01"/>
    <w:rsid w:val="00C86809"/>
    <w:rsid w:val="00C8688D"/>
    <w:rsid w:val="00C90152"/>
    <w:rsid w:val="00C90E3D"/>
    <w:rsid w:val="00C90FCC"/>
    <w:rsid w:val="00C91278"/>
    <w:rsid w:val="00C917B9"/>
    <w:rsid w:val="00C91982"/>
    <w:rsid w:val="00C91DDC"/>
    <w:rsid w:val="00C920A9"/>
    <w:rsid w:val="00C9246C"/>
    <w:rsid w:val="00C92EF8"/>
    <w:rsid w:val="00C9407A"/>
    <w:rsid w:val="00C9421E"/>
    <w:rsid w:val="00C94D45"/>
    <w:rsid w:val="00C94FB1"/>
    <w:rsid w:val="00C95179"/>
    <w:rsid w:val="00C953A6"/>
    <w:rsid w:val="00C96570"/>
    <w:rsid w:val="00C97255"/>
    <w:rsid w:val="00CA0191"/>
    <w:rsid w:val="00CA1019"/>
    <w:rsid w:val="00CA13F6"/>
    <w:rsid w:val="00CA18A0"/>
    <w:rsid w:val="00CA1D68"/>
    <w:rsid w:val="00CA25AA"/>
    <w:rsid w:val="00CA2725"/>
    <w:rsid w:val="00CA27E2"/>
    <w:rsid w:val="00CA30F0"/>
    <w:rsid w:val="00CA3CC3"/>
    <w:rsid w:val="00CA4CAF"/>
    <w:rsid w:val="00CA63B3"/>
    <w:rsid w:val="00CA7AC4"/>
    <w:rsid w:val="00CB0DDE"/>
    <w:rsid w:val="00CB0F95"/>
    <w:rsid w:val="00CB1542"/>
    <w:rsid w:val="00CB29AF"/>
    <w:rsid w:val="00CB2EFB"/>
    <w:rsid w:val="00CB337F"/>
    <w:rsid w:val="00CB5802"/>
    <w:rsid w:val="00CB5924"/>
    <w:rsid w:val="00CB593E"/>
    <w:rsid w:val="00CB661A"/>
    <w:rsid w:val="00CB6E5B"/>
    <w:rsid w:val="00CB6F3F"/>
    <w:rsid w:val="00CB77A1"/>
    <w:rsid w:val="00CC0D16"/>
    <w:rsid w:val="00CC17D3"/>
    <w:rsid w:val="00CC1D94"/>
    <w:rsid w:val="00CC2266"/>
    <w:rsid w:val="00CC28D6"/>
    <w:rsid w:val="00CC2C73"/>
    <w:rsid w:val="00CC3030"/>
    <w:rsid w:val="00CC5E60"/>
    <w:rsid w:val="00CC640F"/>
    <w:rsid w:val="00CC7C57"/>
    <w:rsid w:val="00CD07F5"/>
    <w:rsid w:val="00CD1BB9"/>
    <w:rsid w:val="00CD1E9F"/>
    <w:rsid w:val="00CD229B"/>
    <w:rsid w:val="00CD2334"/>
    <w:rsid w:val="00CD3078"/>
    <w:rsid w:val="00CD37E0"/>
    <w:rsid w:val="00CD37F9"/>
    <w:rsid w:val="00CD4569"/>
    <w:rsid w:val="00CD5360"/>
    <w:rsid w:val="00CD789C"/>
    <w:rsid w:val="00CD7B62"/>
    <w:rsid w:val="00CE0A6B"/>
    <w:rsid w:val="00CE0BB5"/>
    <w:rsid w:val="00CE0BE0"/>
    <w:rsid w:val="00CE256C"/>
    <w:rsid w:val="00CE2813"/>
    <w:rsid w:val="00CE4256"/>
    <w:rsid w:val="00CE44F3"/>
    <w:rsid w:val="00CE5DB3"/>
    <w:rsid w:val="00CE660D"/>
    <w:rsid w:val="00CE6C61"/>
    <w:rsid w:val="00CE736B"/>
    <w:rsid w:val="00CF083B"/>
    <w:rsid w:val="00CF2408"/>
    <w:rsid w:val="00CF3273"/>
    <w:rsid w:val="00CF331B"/>
    <w:rsid w:val="00CF38BC"/>
    <w:rsid w:val="00CF3DE7"/>
    <w:rsid w:val="00CF431D"/>
    <w:rsid w:val="00CF4783"/>
    <w:rsid w:val="00CF4A73"/>
    <w:rsid w:val="00CF4DFC"/>
    <w:rsid w:val="00CF57B2"/>
    <w:rsid w:val="00CF6250"/>
    <w:rsid w:val="00CF6A21"/>
    <w:rsid w:val="00D0002F"/>
    <w:rsid w:val="00D00A01"/>
    <w:rsid w:val="00D00CF0"/>
    <w:rsid w:val="00D0131D"/>
    <w:rsid w:val="00D013BF"/>
    <w:rsid w:val="00D0300F"/>
    <w:rsid w:val="00D03B52"/>
    <w:rsid w:val="00D03CEF"/>
    <w:rsid w:val="00D0424F"/>
    <w:rsid w:val="00D0463E"/>
    <w:rsid w:val="00D05E28"/>
    <w:rsid w:val="00D064EE"/>
    <w:rsid w:val="00D078D2"/>
    <w:rsid w:val="00D10EED"/>
    <w:rsid w:val="00D13A4E"/>
    <w:rsid w:val="00D15654"/>
    <w:rsid w:val="00D1665F"/>
    <w:rsid w:val="00D16AE5"/>
    <w:rsid w:val="00D16BD6"/>
    <w:rsid w:val="00D16D00"/>
    <w:rsid w:val="00D20ED1"/>
    <w:rsid w:val="00D211AF"/>
    <w:rsid w:val="00D21CE8"/>
    <w:rsid w:val="00D21EDF"/>
    <w:rsid w:val="00D21F9C"/>
    <w:rsid w:val="00D220F9"/>
    <w:rsid w:val="00D22274"/>
    <w:rsid w:val="00D232E2"/>
    <w:rsid w:val="00D24DEB"/>
    <w:rsid w:val="00D25FCD"/>
    <w:rsid w:val="00D2632D"/>
    <w:rsid w:val="00D26641"/>
    <w:rsid w:val="00D27FAF"/>
    <w:rsid w:val="00D31B58"/>
    <w:rsid w:val="00D327CE"/>
    <w:rsid w:val="00D32D65"/>
    <w:rsid w:val="00D33927"/>
    <w:rsid w:val="00D33FC9"/>
    <w:rsid w:val="00D35316"/>
    <w:rsid w:val="00D353E9"/>
    <w:rsid w:val="00D3551C"/>
    <w:rsid w:val="00D35E36"/>
    <w:rsid w:val="00D36624"/>
    <w:rsid w:val="00D40298"/>
    <w:rsid w:val="00D4030F"/>
    <w:rsid w:val="00D409C4"/>
    <w:rsid w:val="00D4118E"/>
    <w:rsid w:val="00D41E50"/>
    <w:rsid w:val="00D420E7"/>
    <w:rsid w:val="00D42783"/>
    <w:rsid w:val="00D42851"/>
    <w:rsid w:val="00D42BFE"/>
    <w:rsid w:val="00D42E6A"/>
    <w:rsid w:val="00D43260"/>
    <w:rsid w:val="00D4426F"/>
    <w:rsid w:val="00D45177"/>
    <w:rsid w:val="00D45F53"/>
    <w:rsid w:val="00D46307"/>
    <w:rsid w:val="00D47B39"/>
    <w:rsid w:val="00D50103"/>
    <w:rsid w:val="00D51415"/>
    <w:rsid w:val="00D520CA"/>
    <w:rsid w:val="00D52460"/>
    <w:rsid w:val="00D52A7A"/>
    <w:rsid w:val="00D533F7"/>
    <w:rsid w:val="00D534D0"/>
    <w:rsid w:val="00D54F55"/>
    <w:rsid w:val="00D60285"/>
    <w:rsid w:val="00D62092"/>
    <w:rsid w:val="00D621D5"/>
    <w:rsid w:val="00D62339"/>
    <w:rsid w:val="00D62A16"/>
    <w:rsid w:val="00D63181"/>
    <w:rsid w:val="00D63DDE"/>
    <w:rsid w:val="00D63EA0"/>
    <w:rsid w:val="00D665E1"/>
    <w:rsid w:val="00D66869"/>
    <w:rsid w:val="00D67DAF"/>
    <w:rsid w:val="00D67F72"/>
    <w:rsid w:val="00D701C8"/>
    <w:rsid w:val="00D70456"/>
    <w:rsid w:val="00D7140C"/>
    <w:rsid w:val="00D71CB2"/>
    <w:rsid w:val="00D7426A"/>
    <w:rsid w:val="00D74634"/>
    <w:rsid w:val="00D7503A"/>
    <w:rsid w:val="00D75631"/>
    <w:rsid w:val="00D75D2B"/>
    <w:rsid w:val="00D75D7C"/>
    <w:rsid w:val="00D764BC"/>
    <w:rsid w:val="00D7734E"/>
    <w:rsid w:val="00D778BA"/>
    <w:rsid w:val="00D77954"/>
    <w:rsid w:val="00D80FB9"/>
    <w:rsid w:val="00D810BE"/>
    <w:rsid w:val="00D8116B"/>
    <w:rsid w:val="00D81726"/>
    <w:rsid w:val="00D83346"/>
    <w:rsid w:val="00D83CF8"/>
    <w:rsid w:val="00D844C4"/>
    <w:rsid w:val="00D84CF2"/>
    <w:rsid w:val="00D8534A"/>
    <w:rsid w:val="00D854FC"/>
    <w:rsid w:val="00D85F17"/>
    <w:rsid w:val="00D87341"/>
    <w:rsid w:val="00D905DB"/>
    <w:rsid w:val="00D90C29"/>
    <w:rsid w:val="00D90F24"/>
    <w:rsid w:val="00D91733"/>
    <w:rsid w:val="00D9187F"/>
    <w:rsid w:val="00D9309C"/>
    <w:rsid w:val="00D93C6D"/>
    <w:rsid w:val="00D940AD"/>
    <w:rsid w:val="00D94ABA"/>
    <w:rsid w:val="00D955D2"/>
    <w:rsid w:val="00D961D1"/>
    <w:rsid w:val="00D965FE"/>
    <w:rsid w:val="00D96650"/>
    <w:rsid w:val="00D969A5"/>
    <w:rsid w:val="00D969DA"/>
    <w:rsid w:val="00D977F9"/>
    <w:rsid w:val="00DA008C"/>
    <w:rsid w:val="00DA05EE"/>
    <w:rsid w:val="00DA1BE9"/>
    <w:rsid w:val="00DA1F53"/>
    <w:rsid w:val="00DA20D5"/>
    <w:rsid w:val="00DA2FD1"/>
    <w:rsid w:val="00DA3255"/>
    <w:rsid w:val="00DA41D1"/>
    <w:rsid w:val="00DA540C"/>
    <w:rsid w:val="00DA5584"/>
    <w:rsid w:val="00DA5997"/>
    <w:rsid w:val="00DA5F6C"/>
    <w:rsid w:val="00DA619C"/>
    <w:rsid w:val="00DA6A7D"/>
    <w:rsid w:val="00DA6C7D"/>
    <w:rsid w:val="00DA6F56"/>
    <w:rsid w:val="00DA716F"/>
    <w:rsid w:val="00DB1082"/>
    <w:rsid w:val="00DB12AF"/>
    <w:rsid w:val="00DB21AB"/>
    <w:rsid w:val="00DB3418"/>
    <w:rsid w:val="00DB3EC8"/>
    <w:rsid w:val="00DB4EDE"/>
    <w:rsid w:val="00DB551B"/>
    <w:rsid w:val="00DB5CE8"/>
    <w:rsid w:val="00DB5F26"/>
    <w:rsid w:val="00DB6584"/>
    <w:rsid w:val="00DB6B40"/>
    <w:rsid w:val="00DB7F20"/>
    <w:rsid w:val="00DC02A9"/>
    <w:rsid w:val="00DC1338"/>
    <w:rsid w:val="00DC24B8"/>
    <w:rsid w:val="00DC253A"/>
    <w:rsid w:val="00DC2CA5"/>
    <w:rsid w:val="00DC3763"/>
    <w:rsid w:val="00DC3B1B"/>
    <w:rsid w:val="00DC7470"/>
    <w:rsid w:val="00DC7AE2"/>
    <w:rsid w:val="00DD0E49"/>
    <w:rsid w:val="00DD1382"/>
    <w:rsid w:val="00DD28AE"/>
    <w:rsid w:val="00DD3A1C"/>
    <w:rsid w:val="00DD3C14"/>
    <w:rsid w:val="00DD6C5E"/>
    <w:rsid w:val="00DD7E03"/>
    <w:rsid w:val="00DD7E75"/>
    <w:rsid w:val="00DE10E9"/>
    <w:rsid w:val="00DE14CF"/>
    <w:rsid w:val="00DE19DF"/>
    <w:rsid w:val="00DE1E9C"/>
    <w:rsid w:val="00DE25D4"/>
    <w:rsid w:val="00DE32DE"/>
    <w:rsid w:val="00DE3540"/>
    <w:rsid w:val="00DE467A"/>
    <w:rsid w:val="00DE6CA0"/>
    <w:rsid w:val="00DE761F"/>
    <w:rsid w:val="00DE785E"/>
    <w:rsid w:val="00DE7F7C"/>
    <w:rsid w:val="00DF0ED7"/>
    <w:rsid w:val="00DF1401"/>
    <w:rsid w:val="00DF1653"/>
    <w:rsid w:val="00DF1992"/>
    <w:rsid w:val="00DF1A33"/>
    <w:rsid w:val="00DF2B8A"/>
    <w:rsid w:val="00DF325F"/>
    <w:rsid w:val="00DF4775"/>
    <w:rsid w:val="00DF5024"/>
    <w:rsid w:val="00DF57E5"/>
    <w:rsid w:val="00DF5D8B"/>
    <w:rsid w:val="00DF722C"/>
    <w:rsid w:val="00DF781C"/>
    <w:rsid w:val="00E00A83"/>
    <w:rsid w:val="00E0134E"/>
    <w:rsid w:val="00E02909"/>
    <w:rsid w:val="00E04070"/>
    <w:rsid w:val="00E0442D"/>
    <w:rsid w:val="00E04487"/>
    <w:rsid w:val="00E04CAB"/>
    <w:rsid w:val="00E04F82"/>
    <w:rsid w:val="00E05295"/>
    <w:rsid w:val="00E05B49"/>
    <w:rsid w:val="00E05F1F"/>
    <w:rsid w:val="00E0674A"/>
    <w:rsid w:val="00E068B5"/>
    <w:rsid w:val="00E06A8F"/>
    <w:rsid w:val="00E06E7A"/>
    <w:rsid w:val="00E06EED"/>
    <w:rsid w:val="00E06F77"/>
    <w:rsid w:val="00E07211"/>
    <w:rsid w:val="00E0799E"/>
    <w:rsid w:val="00E1047B"/>
    <w:rsid w:val="00E10BCD"/>
    <w:rsid w:val="00E12553"/>
    <w:rsid w:val="00E1364C"/>
    <w:rsid w:val="00E1480D"/>
    <w:rsid w:val="00E15894"/>
    <w:rsid w:val="00E15C3A"/>
    <w:rsid w:val="00E2029F"/>
    <w:rsid w:val="00E20C6B"/>
    <w:rsid w:val="00E20CDC"/>
    <w:rsid w:val="00E22237"/>
    <w:rsid w:val="00E222E2"/>
    <w:rsid w:val="00E223BE"/>
    <w:rsid w:val="00E22D98"/>
    <w:rsid w:val="00E247EB"/>
    <w:rsid w:val="00E24840"/>
    <w:rsid w:val="00E25D56"/>
    <w:rsid w:val="00E26E29"/>
    <w:rsid w:val="00E2725F"/>
    <w:rsid w:val="00E27642"/>
    <w:rsid w:val="00E312C0"/>
    <w:rsid w:val="00E31CF9"/>
    <w:rsid w:val="00E321B5"/>
    <w:rsid w:val="00E331A3"/>
    <w:rsid w:val="00E33211"/>
    <w:rsid w:val="00E347A0"/>
    <w:rsid w:val="00E34B9F"/>
    <w:rsid w:val="00E34C81"/>
    <w:rsid w:val="00E359E6"/>
    <w:rsid w:val="00E35F85"/>
    <w:rsid w:val="00E3618B"/>
    <w:rsid w:val="00E36C1E"/>
    <w:rsid w:val="00E36C62"/>
    <w:rsid w:val="00E37A68"/>
    <w:rsid w:val="00E4043B"/>
    <w:rsid w:val="00E40780"/>
    <w:rsid w:val="00E4155C"/>
    <w:rsid w:val="00E41F0A"/>
    <w:rsid w:val="00E43385"/>
    <w:rsid w:val="00E43EA9"/>
    <w:rsid w:val="00E443BA"/>
    <w:rsid w:val="00E45AFD"/>
    <w:rsid w:val="00E46168"/>
    <w:rsid w:val="00E4771F"/>
    <w:rsid w:val="00E4786B"/>
    <w:rsid w:val="00E479AB"/>
    <w:rsid w:val="00E47D74"/>
    <w:rsid w:val="00E50474"/>
    <w:rsid w:val="00E50E95"/>
    <w:rsid w:val="00E51458"/>
    <w:rsid w:val="00E51D98"/>
    <w:rsid w:val="00E51E58"/>
    <w:rsid w:val="00E5211D"/>
    <w:rsid w:val="00E53268"/>
    <w:rsid w:val="00E53A94"/>
    <w:rsid w:val="00E548C3"/>
    <w:rsid w:val="00E5556A"/>
    <w:rsid w:val="00E55DD4"/>
    <w:rsid w:val="00E567D1"/>
    <w:rsid w:val="00E57990"/>
    <w:rsid w:val="00E57D33"/>
    <w:rsid w:val="00E607D3"/>
    <w:rsid w:val="00E60CE8"/>
    <w:rsid w:val="00E62A86"/>
    <w:rsid w:val="00E63174"/>
    <w:rsid w:val="00E63CC0"/>
    <w:rsid w:val="00E644EA"/>
    <w:rsid w:val="00E64B3C"/>
    <w:rsid w:val="00E65A7E"/>
    <w:rsid w:val="00E66666"/>
    <w:rsid w:val="00E667B4"/>
    <w:rsid w:val="00E66AD8"/>
    <w:rsid w:val="00E670AB"/>
    <w:rsid w:val="00E67FE8"/>
    <w:rsid w:val="00E70795"/>
    <w:rsid w:val="00E70EEF"/>
    <w:rsid w:val="00E71716"/>
    <w:rsid w:val="00E71806"/>
    <w:rsid w:val="00E73196"/>
    <w:rsid w:val="00E74DA5"/>
    <w:rsid w:val="00E75E2B"/>
    <w:rsid w:val="00E77436"/>
    <w:rsid w:val="00E77650"/>
    <w:rsid w:val="00E81E29"/>
    <w:rsid w:val="00E8209A"/>
    <w:rsid w:val="00E8287E"/>
    <w:rsid w:val="00E82921"/>
    <w:rsid w:val="00E82CCC"/>
    <w:rsid w:val="00E832D9"/>
    <w:rsid w:val="00E83F47"/>
    <w:rsid w:val="00E84369"/>
    <w:rsid w:val="00E8495F"/>
    <w:rsid w:val="00E8539B"/>
    <w:rsid w:val="00E86F2E"/>
    <w:rsid w:val="00E86F78"/>
    <w:rsid w:val="00E902E5"/>
    <w:rsid w:val="00E90D94"/>
    <w:rsid w:val="00E91A17"/>
    <w:rsid w:val="00E9218B"/>
    <w:rsid w:val="00E92978"/>
    <w:rsid w:val="00E92FAD"/>
    <w:rsid w:val="00E932D6"/>
    <w:rsid w:val="00E94DC7"/>
    <w:rsid w:val="00E95C5F"/>
    <w:rsid w:val="00E96ACC"/>
    <w:rsid w:val="00E9710A"/>
    <w:rsid w:val="00E976B1"/>
    <w:rsid w:val="00EA053D"/>
    <w:rsid w:val="00EA05ED"/>
    <w:rsid w:val="00EA3AD7"/>
    <w:rsid w:val="00EA4037"/>
    <w:rsid w:val="00EA5410"/>
    <w:rsid w:val="00EA609D"/>
    <w:rsid w:val="00EA6372"/>
    <w:rsid w:val="00EA6D94"/>
    <w:rsid w:val="00EA7532"/>
    <w:rsid w:val="00EA776D"/>
    <w:rsid w:val="00EB01A2"/>
    <w:rsid w:val="00EB03D9"/>
    <w:rsid w:val="00EB0E95"/>
    <w:rsid w:val="00EB146A"/>
    <w:rsid w:val="00EB1778"/>
    <w:rsid w:val="00EB2809"/>
    <w:rsid w:val="00EB28E6"/>
    <w:rsid w:val="00EB3111"/>
    <w:rsid w:val="00EB3177"/>
    <w:rsid w:val="00EB3675"/>
    <w:rsid w:val="00EB5E50"/>
    <w:rsid w:val="00EB635C"/>
    <w:rsid w:val="00EB6C8C"/>
    <w:rsid w:val="00EB7E2F"/>
    <w:rsid w:val="00EC1306"/>
    <w:rsid w:val="00EC160A"/>
    <w:rsid w:val="00EC1F54"/>
    <w:rsid w:val="00EC2393"/>
    <w:rsid w:val="00EC2D61"/>
    <w:rsid w:val="00EC3CCE"/>
    <w:rsid w:val="00EC4136"/>
    <w:rsid w:val="00EC4717"/>
    <w:rsid w:val="00EC4F1E"/>
    <w:rsid w:val="00EC4FA2"/>
    <w:rsid w:val="00EC4FB8"/>
    <w:rsid w:val="00EC5B99"/>
    <w:rsid w:val="00EC7B7D"/>
    <w:rsid w:val="00EC7B9D"/>
    <w:rsid w:val="00ED13A8"/>
    <w:rsid w:val="00ED1F62"/>
    <w:rsid w:val="00ED29B1"/>
    <w:rsid w:val="00ED3178"/>
    <w:rsid w:val="00ED3E6C"/>
    <w:rsid w:val="00ED4418"/>
    <w:rsid w:val="00ED4F6F"/>
    <w:rsid w:val="00ED5B81"/>
    <w:rsid w:val="00ED603B"/>
    <w:rsid w:val="00ED605E"/>
    <w:rsid w:val="00ED67A2"/>
    <w:rsid w:val="00ED79BF"/>
    <w:rsid w:val="00EE0815"/>
    <w:rsid w:val="00EE1E4A"/>
    <w:rsid w:val="00EE2D06"/>
    <w:rsid w:val="00EE3914"/>
    <w:rsid w:val="00EE4697"/>
    <w:rsid w:val="00EE4F61"/>
    <w:rsid w:val="00EE5469"/>
    <w:rsid w:val="00EE6811"/>
    <w:rsid w:val="00EE6B83"/>
    <w:rsid w:val="00EE7400"/>
    <w:rsid w:val="00EF063A"/>
    <w:rsid w:val="00EF0B48"/>
    <w:rsid w:val="00EF1B3F"/>
    <w:rsid w:val="00EF2EDA"/>
    <w:rsid w:val="00EF2F2C"/>
    <w:rsid w:val="00EF2FAD"/>
    <w:rsid w:val="00EF4ABE"/>
    <w:rsid w:val="00EF4CE5"/>
    <w:rsid w:val="00EF54BC"/>
    <w:rsid w:val="00EF5714"/>
    <w:rsid w:val="00EF5B2F"/>
    <w:rsid w:val="00EF6741"/>
    <w:rsid w:val="00EF68F6"/>
    <w:rsid w:val="00EF7337"/>
    <w:rsid w:val="00EF7557"/>
    <w:rsid w:val="00F00F09"/>
    <w:rsid w:val="00F01945"/>
    <w:rsid w:val="00F01E39"/>
    <w:rsid w:val="00F04854"/>
    <w:rsid w:val="00F06388"/>
    <w:rsid w:val="00F06592"/>
    <w:rsid w:val="00F068E7"/>
    <w:rsid w:val="00F11C15"/>
    <w:rsid w:val="00F11C72"/>
    <w:rsid w:val="00F12061"/>
    <w:rsid w:val="00F122E3"/>
    <w:rsid w:val="00F12B63"/>
    <w:rsid w:val="00F13CD3"/>
    <w:rsid w:val="00F14A7F"/>
    <w:rsid w:val="00F14E43"/>
    <w:rsid w:val="00F14F46"/>
    <w:rsid w:val="00F164D8"/>
    <w:rsid w:val="00F17D9E"/>
    <w:rsid w:val="00F2071B"/>
    <w:rsid w:val="00F218D7"/>
    <w:rsid w:val="00F21B4E"/>
    <w:rsid w:val="00F2381E"/>
    <w:rsid w:val="00F23F94"/>
    <w:rsid w:val="00F248FC"/>
    <w:rsid w:val="00F25822"/>
    <w:rsid w:val="00F26EDE"/>
    <w:rsid w:val="00F27924"/>
    <w:rsid w:val="00F30063"/>
    <w:rsid w:val="00F30C35"/>
    <w:rsid w:val="00F329FE"/>
    <w:rsid w:val="00F33153"/>
    <w:rsid w:val="00F3347A"/>
    <w:rsid w:val="00F34483"/>
    <w:rsid w:val="00F36A3A"/>
    <w:rsid w:val="00F36A7E"/>
    <w:rsid w:val="00F36BF3"/>
    <w:rsid w:val="00F37700"/>
    <w:rsid w:val="00F3777A"/>
    <w:rsid w:val="00F403E4"/>
    <w:rsid w:val="00F40676"/>
    <w:rsid w:val="00F413B1"/>
    <w:rsid w:val="00F41728"/>
    <w:rsid w:val="00F41736"/>
    <w:rsid w:val="00F42826"/>
    <w:rsid w:val="00F42F05"/>
    <w:rsid w:val="00F42FEE"/>
    <w:rsid w:val="00F44322"/>
    <w:rsid w:val="00F4495F"/>
    <w:rsid w:val="00F44FB7"/>
    <w:rsid w:val="00F455EF"/>
    <w:rsid w:val="00F456AC"/>
    <w:rsid w:val="00F46C62"/>
    <w:rsid w:val="00F47BBB"/>
    <w:rsid w:val="00F51940"/>
    <w:rsid w:val="00F519CC"/>
    <w:rsid w:val="00F526E9"/>
    <w:rsid w:val="00F53AB7"/>
    <w:rsid w:val="00F53E5E"/>
    <w:rsid w:val="00F548CF"/>
    <w:rsid w:val="00F554DB"/>
    <w:rsid w:val="00F56F5C"/>
    <w:rsid w:val="00F57004"/>
    <w:rsid w:val="00F577B1"/>
    <w:rsid w:val="00F57C05"/>
    <w:rsid w:val="00F57CB6"/>
    <w:rsid w:val="00F60182"/>
    <w:rsid w:val="00F601C8"/>
    <w:rsid w:val="00F604CB"/>
    <w:rsid w:val="00F60CE5"/>
    <w:rsid w:val="00F615BB"/>
    <w:rsid w:val="00F6193B"/>
    <w:rsid w:val="00F61A3E"/>
    <w:rsid w:val="00F61EB6"/>
    <w:rsid w:val="00F62734"/>
    <w:rsid w:val="00F634C4"/>
    <w:rsid w:val="00F64625"/>
    <w:rsid w:val="00F70034"/>
    <w:rsid w:val="00F70362"/>
    <w:rsid w:val="00F71D7D"/>
    <w:rsid w:val="00F7360F"/>
    <w:rsid w:val="00F73A7C"/>
    <w:rsid w:val="00F73EEE"/>
    <w:rsid w:val="00F74458"/>
    <w:rsid w:val="00F74821"/>
    <w:rsid w:val="00F75051"/>
    <w:rsid w:val="00F75A98"/>
    <w:rsid w:val="00F75B73"/>
    <w:rsid w:val="00F75DA1"/>
    <w:rsid w:val="00F7616B"/>
    <w:rsid w:val="00F801C6"/>
    <w:rsid w:val="00F80B63"/>
    <w:rsid w:val="00F8299A"/>
    <w:rsid w:val="00F83B35"/>
    <w:rsid w:val="00F84861"/>
    <w:rsid w:val="00F84FC0"/>
    <w:rsid w:val="00F85AA1"/>
    <w:rsid w:val="00F85AC1"/>
    <w:rsid w:val="00F8654C"/>
    <w:rsid w:val="00F86890"/>
    <w:rsid w:val="00F869C0"/>
    <w:rsid w:val="00F86CF8"/>
    <w:rsid w:val="00F877FC"/>
    <w:rsid w:val="00F87B0E"/>
    <w:rsid w:val="00F90A0C"/>
    <w:rsid w:val="00F90ED3"/>
    <w:rsid w:val="00F925A4"/>
    <w:rsid w:val="00F928B2"/>
    <w:rsid w:val="00F93613"/>
    <w:rsid w:val="00F939C5"/>
    <w:rsid w:val="00F94BD1"/>
    <w:rsid w:val="00F94DB7"/>
    <w:rsid w:val="00F9593C"/>
    <w:rsid w:val="00F95960"/>
    <w:rsid w:val="00F95AEF"/>
    <w:rsid w:val="00F96989"/>
    <w:rsid w:val="00F96EE5"/>
    <w:rsid w:val="00F96F4E"/>
    <w:rsid w:val="00F9730B"/>
    <w:rsid w:val="00F9769E"/>
    <w:rsid w:val="00FA197E"/>
    <w:rsid w:val="00FA2299"/>
    <w:rsid w:val="00FA23D5"/>
    <w:rsid w:val="00FA26D9"/>
    <w:rsid w:val="00FA2D6B"/>
    <w:rsid w:val="00FA34A7"/>
    <w:rsid w:val="00FA5384"/>
    <w:rsid w:val="00FA5A47"/>
    <w:rsid w:val="00FA5C2C"/>
    <w:rsid w:val="00FA5ECF"/>
    <w:rsid w:val="00FA70F0"/>
    <w:rsid w:val="00FA74FF"/>
    <w:rsid w:val="00FA7B77"/>
    <w:rsid w:val="00FA7DBD"/>
    <w:rsid w:val="00FB0CD6"/>
    <w:rsid w:val="00FB1192"/>
    <w:rsid w:val="00FB19AF"/>
    <w:rsid w:val="00FB1B28"/>
    <w:rsid w:val="00FB22BB"/>
    <w:rsid w:val="00FB25CA"/>
    <w:rsid w:val="00FB26F3"/>
    <w:rsid w:val="00FB33A4"/>
    <w:rsid w:val="00FB4741"/>
    <w:rsid w:val="00FB4DCC"/>
    <w:rsid w:val="00FB590E"/>
    <w:rsid w:val="00FB73DD"/>
    <w:rsid w:val="00FB7ADB"/>
    <w:rsid w:val="00FB7E59"/>
    <w:rsid w:val="00FC0B1B"/>
    <w:rsid w:val="00FC0B57"/>
    <w:rsid w:val="00FC0FB0"/>
    <w:rsid w:val="00FC1393"/>
    <w:rsid w:val="00FC13B5"/>
    <w:rsid w:val="00FC1579"/>
    <w:rsid w:val="00FC1680"/>
    <w:rsid w:val="00FC1B9D"/>
    <w:rsid w:val="00FC1D13"/>
    <w:rsid w:val="00FC2548"/>
    <w:rsid w:val="00FC3732"/>
    <w:rsid w:val="00FC5151"/>
    <w:rsid w:val="00FC560F"/>
    <w:rsid w:val="00FC57EB"/>
    <w:rsid w:val="00FC5BDA"/>
    <w:rsid w:val="00FC616D"/>
    <w:rsid w:val="00FC6271"/>
    <w:rsid w:val="00FC662D"/>
    <w:rsid w:val="00FC7950"/>
    <w:rsid w:val="00FC7A10"/>
    <w:rsid w:val="00FD06E6"/>
    <w:rsid w:val="00FD0B8F"/>
    <w:rsid w:val="00FD12EE"/>
    <w:rsid w:val="00FD3CEC"/>
    <w:rsid w:val="00FD4AB8"/>
    <w:rsid w:val="00FD580D"/>
    <w:rsid w:val="00FD5EF6"/>
    <w:rsid w:val="00FD6DF6"/>
    <w:rsid w:val="00FD6E0F"/>
    <w:rsid w:val="00FD7C4D"/>
    <w:rsid w:val="00FE0019"/>
    <w:rsid w:val="00FE066F"/>
    <w:rsid w:val="00FE0CCE"/>
    <w:rsid w:val="00FE1A4C"/>
    <w:rsid w:val="00FE1E2B"/>
    <w:rsid w:val="00FE2428"/>
    <w:rsid w:val="00FE2531"/>
    <w:rsid w:val="00FE29ED"/>
    <w:rsid w:val="00FE341C"/>
    <w:rsid w:val="00FE3ED8"/>
    <w:rsid w:val="00FE4210"/>
    <w:rsid w:val="00FE4530"/>
    <w:rsid w:val="00FE5E84"/>
    <w:rsid w:val="00FE6A07"/>
    <w:rsid w:val="00FE7C54"/>
    <w:rsid w:val="00FF4109"/>
    <w:rsid w:val="00FF4145"/>
    <w:rsid w:val="00FF46F9"/>
    <w:rsid w:val="00FF4824"/>
    <w:rsid w:val="00FF5A80"/>
    <w:rsid w:val="00FF6540"/>
    <w:rsid w:val="00FF78E5"/>
    <w:rsid w:val="00FF7A62"/>
    <w:rsid w:val="00FF7D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2114"/>
    <w:rPr>
      <w:sz w:val="24"/>
      <w:szCs w:val="24"/>
    </w:rPr>
  </w:style>
  <w:style w:type="paragraph" w:styleId="Heading1">
    <w:name w:val="heading 1"/>
    <w:basedOn w:val="Normal"/>
    <w:next w:val="Normal"/>
    <w:link w:val="Heading1Char"/>
    <w:qFormat/>
    <w:rsid w:val="00427521"/>
    <w:pPr>
      <w:keepNext/>
      <w:outlineLvl w:val="0"/>
    </w:pPr>
    <w:rPr>
      <w:rFonts w:ascii=".VnTime" w:hAnsi=".VnTime"/>
      <w:b/>
      <w:sz w:val="28"/>
      <w:szCs w:val="20"/>
    </w:rPr>
  </w:style>
  <w:style w:type="paragraph" w:styleId="Heading2">
    <w:name w:val="heading 2"/>
    <w:basedOn w:val="Normal"/>
    <w:next w:val="Normal"/>
    <w:link w:val="Heading2Char"/>
    <w:qFormat/>
    <w:rsid w:val="003056B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33462"/>
    <w:pPr>
      <w:keepNext/>
      <w:spacing w:before="240" w:after="60"/>
      <w:outlineLvl w:val="2"/>
    </w:pPr>
    <w:rPr>
      <w:rFonts w:ascii="Arial" w:hAnsi="Arial"/>
      <w:b/>
      <w:bCs/>
      <w:sz w:val="26"/>
      <w:szCs w:val="26"/>
    </w:rPr>
  </w:style>
  <w:style w:type="paragraph" w:styleId="Heading5">
    <w:name w:val="heading 5"/>
    <w:basedOn w:val="Normal"/>
    <w:next w:val="Normal"/>
    <w:link w:val="Heading5Char"/>
    <w:qFormat/>
    <w:rsid w:val="00427521"/>
    <w:pPr>
      <w:keepNext/>
      <w:ind w:left="720"/>
      <w:jc w:val="both"/>
      <w:outlineLvl w:val="4"/>
    </w:pPr>
    <w:rPr>
      <w:rFonts w:ascii=".VnTime" w:hAnsi=".VnTime"/>
      <w:sz w:val="28"/>
      <w:szCs w:val="20"/>
    </w:rPr>
  </w:style>
  <w:style w:type="paragraph" w:styleId="Heading8">
    <w:name w:val="heading 8"/>
    <w:basedOn w:val="Normal"/>
    <w:next w:val="Normal"/>
    <w:link w:val="Heading8Char"/>
    <w:qFormat/>
    <w:rsid w:val="00427521"/>
    <w:pPr>
      <w:keepNext/>
      <w:ind w:firstLine="720"/>
      <w:jc w:val="both"/>
      <w:outlineLvl w:val="7"/>
    </w:pPr>
    <w:rPr>
      <w:rFonts w:ascii=".VnTimeH" w:hAnsi=".VnTimeH"/>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7521"/>
    <w:rPr>
      <w:rFonts w:ascii=".VnTime" w:hAnsi=".VnTime"/>
      <w:b/>
      <w:sz w:val="28"/>
      <w:lang w:val="en-US" w:eastAsia="en-US" w:bidi="ar-SA"/>
    </w:rPr>
  </w:style>
  <w:style w:type="character" w:customStyle="1" w:styleId="Heading2Char">
    <w:name w:val="Heading 2 Char"/>
    <w:link w:val="Heading2"/>
    <w:rsid w:val="003056BD"/>
    <w:rPr>
      <w:rFonts w:ascii="Arial" w:hAnsi="Arial" w:cs="Arial"/>
      <w:b/>
      <w:bCs/>
      <w:i/>
      <w:iCs/>
      <w:sz w:val="28"/>
      <w:szCs w:val="28"/>
      <w:lang w:val="en-US" w:eastAsia="en-US" w:bidi="ar-SA"/>
    </w:rPr>
  </w:style>
  <w:style w:type="character" w:customStyle="1" w:styleId="Heading3Char">
    <w:name w:val="Heading 3 Char"/>
    <w:link w:val="Heading3"/>
    <w:rsid w:val="006116E1"/>
    <w:rPr>
      <w:rFonts w:ascii="Arial" w:hAnsi="Arial" w:cs="Arial"/>
      <w:b/>
      <w:bCs/>
      <w:sz w:val="26"/>
      <w:szCs w:val="26"/>
    </w:rPr>
  </w:style>
  <w:style w:type="character" w:customStyle="1" w:styleId="Heading5Char">
    <w:name w:val="Heading 5 Char"/>
    <w:link w:val="Heading5"/>
    <w:rsid w:val="00427521"/>
    <w:rPr>
      <w:rFonts w:ascii=".VnTime" w:hAnsi=".VnTime"/>
      <w:sz w:val="28"/>
      <w:lang w:val="en-US" w:eastAsia="en-US" w:bidi="ar-SA"/>
    </w:rPr>
  </w:style>
  <w:style w:type="character" w:customStyle="1" w:styleId="Heading8Char">
    <w:name w:val="Heading 8 Char"/>
    <w:link w:val="Heading8"/>
    <w:rsid w:val="00427521"/>
    <w:rPr>
      <w:rFonts w:ascii=".VnTimeH" w:hAnsi=".VnTimeH"/>
      <w:sz w:val="28"/>
      <w:lang w:val="en-US" w:eastAsia="en-US" w:bidi="ar-SA"/>
    </w:rPr>
  </w:style>
  <w:style w:type="paragraph" w:styleId="Footer">
    <w:name w:val="footer"/>
    <w:basedOn w:val="Normal"/>
    <w:link w:val="FooterChar"/>
    <w:uiPriority w:val="99"/>
    <w:rsid w:val="008B3B51"/>
    <w:pPr>
      <w:tabs>
        <w:tab w:val="center" w:pos="4320"/>
        <w:tab w:val="right" w:pos="8640"/>
      </w:tabs>
    </w:pPr>
  </w:style>
  <w:style w:type="character" w:customStyle="1" w:styleId="FooterChar">
    <w:name w:val="Footer Char"/>
    <w:link w:val="Footer"/>
    <w:uiPriority w:val="99"/>
    <w:rsid w:val="003056BD"/>
    <w:rPr>
      <w:sz w:val="24"/>
      <w:szCs w:val="24"/>
      <w:lang w:val="en-US" w:eastAsia="en-US" w:bidi="ar-SA"/>
    </w:rPr>
  </w:style>
  <w:style w:type="character" w:styleId="PageNumber">
    <w:name w:val="page number"/>
    <w:basedOn w:val="DefaultParagraphFont"/>
    <w:semiHidden/>
    <w:rsid w:val="008B3B51"/>
  </w:style>
  <w:style w:type="paragraph" w:styleId="Header">
    <w:name w:val="header"/>
    <w:basedOn w:val="Normal"/>
    <w:link w:val="HeaderChar"/>
    <w:uiPriority w:val="99"/>
    <w:rsid w:val="008B3B51"/>
    <w:pPr>
      <w:tabs>
        <w:tab w:val="center" w:pos="4320"/>
        <w:tab w:val="right" w:pos="8640"/>
      </w:tabs>
    </w:pPr>
  </w:style>
  <w:style w:type="character" w:customStyle="1" w:styleId="HeaderChar">
    <w:name w:val="Header Char"/>
    <w:link w:val="Header"/>
    <w:uiPriority w:val="99"/>
    <w:rsid w:val="003056BD"/>
    <w:rPr>
      <w:sz w:val="24"/>
      <w:szCs w:val="24"/>
      <w:lang w:val="en-US" w:eastAsia="en-US" w:bidi="ar-SA"/>
    </w:rPr>
  </w:style>
  <w:style w:type="paragraph" w:customStyle="1" w:styleId="Chiphi">
    <w:name w:val="Chi phi"/>
    <w:basedOn w:val="Normal"/>
    <w:semiHidden/>
    <w:rsid w:val="003056BD"/>
    <w:pPr>
      <w:spacing w:before="120"/>
      <w:ind w:firstLine="720"/>
      <w:jc w:val="both"/>
    </w:pPr>
    <w:rPr>
      <w:rFonts w:ascii=".VnVogue" w:hAnsi=".VnVogue"/>
      <w:i/>
      <w:sz w:val="28"/>
    </w:rPr>
  </w:style>
  <w:style w:type="paragraph" w:customStyle="1" w:styleId="noidung">
    <w:name w:val="noi dung"/>
    <w:basedOn w:val="PlainText"/>
    <w:link w:val="noidungChar1"/>
    <w:rsid w:val="003056BD"/>
    <w:pPr>
      <w:widowControl w:val="0"/>
      <w:spacing w:before="60" w:after="60" w:line="292" w:lineRule="exact"/>
      <w:ind w:firstLine="425"/>
      <w:jc w:val="both"/>
    </w:pPr>
    <w:rPr>
      <w:rFonts w:ascii=".VnCentury Schoolbook" w:eastAsia="MS Mincho" w:hAnsi=".VnCentury Schoolbook" w:cs="Times New Roman"/>
      <w:sz w:val="22"/>
    </w:rPr>
  </w:style>
  <w:style w:type="paragraph" w:styleId="PlainText">
    <w:name w:val="Plain Text"/>
    <w:basedOn w:val="Normal"/>
    <w:link w:val="PlainTextChar"/>
    <w:semiHidden/>
    <w:rsid w:val="003056BD"/>
    <w:rPr>
      <w:rFonts w:ascii="Courier New" w:hAnsi="Courier New" w:cs="Courier New"/>
      <w:sz w:val="20"/>
      <w:szCs w:val="20"/>
    </w:rPr>
  </w:style>
  <w:style w:type="character" w:customStyle="1" w:styleId="PlainTextChar">
    <w:name w:val="Plain Text Char"/>
    <w:link w:val="PlainText"/>
    <w:rsid w:val="003056BD"/>
    <w:rPr>
      <w:rFonts w:ascii="Courier New" w:hAnsi="Courier New" w:cs="Courier New"/>
      <w:lang w:val="en-US" w:eastAsia="en-US" w:bidi="ar-SA"/>
    </w:rPr>
  </w:style>
  <w:style w:type="character" w:customStyle="1" w:styleId="noidungChar1">
    <w:name w:val="noi dung Char1"/>
    <w:link w:val="noidung"/>
    <w:rsid w:val="006116E1"/>
    <w:rPr>
      <w:rFonts w:ascii=".VnCentury Schoolbook" w:eastAsia="MS Mincho" w:hAnsi=".VnCentury Schoolbook" w:cs="Courier New"/>
      <w:sz w:val="22"/>
    </w:rPr>
  </w:style>
  <w:style w:type="paragraph" w:customStyle="1" w:styleId="1nho">
    <w:name w:val="1 nho"/>
    <w:basedOn w:val="PlainText"/>
    <w:semiHidden/>
    <w:rsid w:val="003056BD"/>
    <w:pPr>
      <w:spacing w:before="180" w:after="60" w:line="300" w:lineRule="exact"/>
      <w:ind w:firstLine="425"/>
      <w:jc w:val="both"/>
    </w:pPr>
    <w:rPr>
      <w:rFonts w:ascii=".VnCentury Schoolbook" w:eastAsia="MS Mincho" w:hAnsi=".VnCentury Schoolbook" w:cs=".VnCentury Schoolbook"/>
      <w:b/>
      <w:sz w:val="22"/>
    </w:rPr>
  </w:style>
  <w:style w:type="table" w:styleId="TableGrid">
    <w:name w:val="Table Grid"/>
    <w:basedOn w:val="TableNormal"/>
    <w:rsid w:val="0030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61">
    <w:name w:val="CM61"/>
    <w:basedOn w:val="Normal"/>
    <w:next w:val="Normal"/>
    <w:semiHidden/>
    <w:rsid w:val="003056BD"/>
    <w:pPr>
      <w:widowControl w:val="0"/>
      <w:autoSpaceDE w:val="0"/>
      <w:autoSpaceDN w:val="0"/>
      <w:adjustRightInd w:val="0"/>
      <w:spacing w:after="123"/>
    </w:pPr>
  </w:style>
  <w:style w:type="paragraph" w:styleId="BodyText3">
    <w:name w:val="Body Text 3"/>
    <w:basedOn w:val="Normal"/>
    <w:link w:val="BodyText3Char"/>
    <w:semiHidden/>
    <w:rsid w:val="003056BD"/>
    <w:pPr>
      <w:autoSpaceDE w:val="0"/>
      <w:autoSpaceDN w:val="0"/>
      <w:adjustRightInd w:val="0"/>
      <w:spacing w:before="40" w:after="40" w:line="240" w:lineRule="exact"/>
    </w:pPr>
    <w:rPr>
      <w:rFonts w:ascii=".VnArial" w:hAnsi=".VnArial"/>
      <w:color w:val="000000"/>
      <w:sz w:val="18"/>
      <w:szCs w:val="20"/>
    </w:rPr>
  </w:style>
  <w:style w:type="character" w:customStyle="1" w:styleId="BodyText3Char">
    <w:name w:val="Body Text 3 Char"/>
    <w:link w:val="BodyText3"/>
    <w:rsid w:val="003056BD"/>
    <w:rPr>
      <w:rFonts w:ascii=".VnArial" w:hAnsi=".VnArial"/>
      <w:color w:val="000000"/>
      <w:sz w:val="18"/>
      <w:lang w:val="en-US" w:eastAsia="en-US" w:bidi="ar-SA"/>
    </w:rPr>
  </w:style>
  <w:style w:type="paragraph" w:styleId="NormalWeb">
    <w:name w:val="Normal (Web)"/>
    <w:basedOn w:val="Normal"/>
    <w:uiPriority w:val="99"/>
    <w:unhideWhenUsed/>
    <w:rsid w:val="003056BD"/>
    <w:pPr>
      <w:spacing w:before="100" w:beforeAutospacing="1" w:after="100" w:afterAutospacing="1"/>
    </w:pPr>
  </w:style>
  <w:style w:type="paragraph" w:styleId="ListParagraph">
    <w:name w:val="List Paragraph"/>
    <w:basedOn w:val="Normal"/>
    <w:link w:val="ListParagraphChar"/>
    <w:uiPriority w:val="34"/>
    <w:qFormat/>
    <w:rsid w:val="003056BD"/>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locked/>
    <w:rsid w:val="008F10C6"/>
    <w:rPr>
      <w:rFonts w:ascii="Calibri" w:hAnsi="Calibri"/>
      <w:sz w:val="22"/>
      <w:szCs w:val="22"/>
    </w:rPr>
  </w:style>
  <w:style w:type="character" w:customStyle="1" w:styleId="BodyText2Char">
    <w:name w:val="Body Text 2 Char"/>
    <w:link w:val="BodyText2"/>
    <w:rsid w:val="003056BD"/>
    <w:rPr>
      <w:rFonts w:ascii="Times New Roman" w:eastAsia="Times New Roman" w:hAnsi="Times New Roman"/>
      <w:sz w:val="24"/>
      <w:szCs w:val="24"/>
    </w:rPr>
  </w:style>
  <w:style w:type="paragraph" w:styleId="BodyText2">
    <w:name w:val="Body Text 2"/>
    <w:basedOn w:val="Normal"/>
    <w:link w:val="BodyText2Char"/>
    <w:semiHidden/>
    <w:rsid w:val="00427521"/>
    <w:pPr>
      <w:ind w:right="1051"/>
      <w:jc w:val="both"/>
    </w:pPr>
  </w:style>
  <w:style w:type="paragraph" w:styleId="BodyTextIndent">
    <w:name w:val="Body Text Indent"/>
    <w:basedOn w:val="Normal"/>
    <w:link w:val="BodyTextIndentChar"/>
    <w:semiHidden/>
    <w:rsid w:val="003056BD"/>
    <w:pPr>
      <w:spacing w:after="120"/>
      <w:ind w:left="360"/>
    </w:pPr>
  </w:style>
  <w:style w:type="character" w:customStyle="1" w:styleId="BodyTextIndentChar">
    <w:name w:val="Body Text Indent Char"/>
    <w:link w:val="BodyTextIndent"/>
    <w:semiHidden/>
    <w:rsid w:val="00D16BD6"/>
    <w:rPr>
      <w:sz w:val="24"/>
      <w:szCs w:val="24"/>
    </w:rPr>
  </w:style>
  <w:style w:type="paragraph" w:styleId="CommentText">
    <w:name w:val="annotation text"/>
    <w:basedOn w:val="Normal"/>
    <w:link w:val="CommentTextChar"/>
    <w:semiHidden/>
    <w:rsid w:val="00433462"/>
    <w:rPr>
      <w:sz w:val="20"/>
      <w:szCs w:val="20"/>
    </w:rPr>
  </w:style>
  <w:style w:type="character" w:customStyle="1" w:styleId="CommentTextChar">
    <w:name w:val="Comment Text Char"/>
    <w:link w:val="CommentText"/>
    <w:semiHidden/>
    <w:rsid w:val="006116E1"/>
  </w:style>
  <w:style w:type="character" w:styleId="CommentReference">
    <w:name w:val="annotation reference"/>
    <w:semiHidden/>
    <w:rsid w:val="00427521"/>
    <w:rPr>
      <w:sz w:val="16"/>
      <w:szCs w:val="16"/>
    </w:rPr>
  </w:style>
  <w:style w:type="paragraph" w:styleId="CommentSubject">
    <w:name w:val="annotation subject"/>
    <w:basedOn w:val="CommentText"/>
    <w:next w:val="CommentText"/>
    <w:link w:val="CommentSubjectChar"/>
    <w:semiHidden/>
    <w:rsid w:val="00427521"/>
    <w:pPr>
      <w:jc w:val="both"/>
    </w:pPr>
    <w:rPr>
      <w:b/>
      <w:bCs/>
    </w:rPr>
  </w:style>
  <w:style w:type="character" w:customStyle="1" w:styleId="CommentSubjectChar">
    <w:name w:val="Comment Subject Char"/>
    <w:link w:val="CommentSubject"/>
    <w:semiHidden/>
    <w:rsid w:val="006116E1"/>
    <w:rPr>
      <w:b/>
      <w:bCs/>
    </w:rPr>
  </w:style>
  <w:style w:type="paragraph" w:styleId="BalloonText">
    <w:name w:val="Balloon Text"/>
    <w:basedOn w:val="Normal"/>
    <w:link w:val="BalloonTextChar"/>
    <w:semiHidden/>
    <w:rsid w:val="00427521"/>
    <w:pPr>
      <w:jc w:val="both"/>
    </w:pPr>
    <w:rPr>
      <w:rFonts w:ascii="Tahoma" w:hAnsi="Tahoma"/>
      <w:sz w:val="16"/>
      <w:szCs w:val="16"/>
    </w:rPr>
  </w:style>
  <w:style w:type="character" w:customStyle="1" w:styleId="BalloonTextChar">
    <w:name w:val="Balloon Text Char"/>
    <w:link w:val="BalloonText"/>
    <w:semiHidden/>
    <w:rsid w:val="006116E1"/>
    <w:rPr>
      <w:rFonts w:ascii="Tahoma" w:hAnsi="Tahoma" w:cs="Tahoma"/>
      <w:sz w:val="16"/>
      <w:szCs w:val="16"/>
    </w:rPr>
  </w:style>
  <w:style w:type="character" w:customStyle="1" w:styleId="CharChar10">
    <w:name w:val="Char Char10"/>
    <w:semiHidden/>
    <w:rsid w:val="00427521"/>
    <w:rPr>
      <w:sz w:val="24"/>
      <w:szCs w:val="24"/>
    </w:rPr>
  </w:style>
  <w:style w:type="character" w:customStyle="1" w:styleId="CharChar9">
    <w:name w:val="Char Char9"/>
    <w:semiHidden/>
    <w:rsid w:val="00427521"/>
    <w:rPr>
      <w:sz w:val="24"/>
      <w:szCs w:val="24"/>
    </w:rPr>
  </w:style>
  <w:style w:type="character" w:customStyle="1" w:styleId="CharChar8">
    <w:name w:val="Char Char8"/>
    <w:semiHidden/>
    <w:rsid w:val="00427521"/>
    <w:rPr>
      <w:rFonts w:ascii=".VnArial" w:hAnsi=".VnArial"/>
      <w:color w:val="000000"/>
      <w:sz w:val="18"/>
    </w:rPr>
  </w:style>
  <w:style w:type="character" w:customStyle="1" w:styleId="CharChar14">
    <w:name w:val="Char Char14"/>
    <w:semiHidden/>
    <w:rsid w:val="00427521"/>
    <w:rPr>
      <w:rFonts w:ascii=".VnArial" w:hAnsi=".VnArial"/>
      <w:sz w:val="26"/>
    </w:rPr>
  </w:style>
  <w:style w:type="character" w:customStyle="1" w:styleId="CharChar13">
    <w:name w:val="Char Char13"/>
    <w:semiHidden/>
    <w:rsid w:val="00427521"/>
    <w:rPr>
      <w:rFonts w:ascii="Arial" w:hAnsi="Arial" w:cs="Arial"/>
      <w:b/>
      <w:bCs/>
      <w:i/>
      <w:iCs/>
      <w:sz w:val="28"/>
      <w:szCs w:val="28"/>
    </w:rPr>
  </w:style>
  <w:style w:type="paragraph" w:styleId="BodyText">
    <w:name w:val="Body Text"/>
    <w:basedOn w:val="Normal"/>
    <w:link w:val="BodyTextChar"/>
    <w:semiHidden/>
    <w:rsid w:val="00427521"/>
    <w:pPr>
      <w:ind w:right="472"/>
      <w:jc w:val="both"/>
    </w:pPr>
    <w:rPr>
      <w:rFonts w:ascii=".VnTime" w:hAnsi=".VnTime"/>
      <w:sz w:val="28"/>
      <w:szCs w:val="20"/>
    </w:rPr>
  </w:style>
  <w:style w:type="character" w:customStyle="1" w:styleId="BodyTextChar">
    <w:name w:val="Body Text Char"/>
    <w:link w:val="BodyText"/>
    <w:rsid w:val="00427521"/>
    <w:rPr>
      <w:rFonts w:ascii=".VnTime" w:hAnsi=".VnTime"/>
      <w:sz w:val="28"/>
      <w:lang w:val="en-US" w:eastAsia="en-US" w:bidi="ar-SA"/>
    </w:rPr>
  </w:style>
  <w:style w:type="paragraph" w:customStyle="1" w:styleId="Tenchitieu">
    <w:name w:val="Ten chi tieu"/>
    <w:basedOn w:val="Heading2"/>
    <w:autoRedefine/>
    <w:semiHidden/>
    <w:rsid w:val="00427521"/>
    <w:pPr>
      <w:spacing w:before="120" w:after="120"/>
      <w:ind w:firstLine="720"/>
      <w:jc w:val="both"/>
    </w:pPr>
    <w:rPr>
      <w:rFonts w:ascii="Times New Roman" w:hAnsi="Times New Roman" w:cs="Times New Roman"/>
      <w:bCs w:val="0"/>
      <w:i w:val="0"/>
      <w:iCs w:val="0"/>
      <w:sz w:val="26"/>
      <w:szCs w:val="26"/>
    </w:rPr>
  </w:style>
  <w:style w:type="paragraph" w:styleId="BodyTextIndent3">
    <w:name w:val="Body Text Indent 3"/>
    <w:basedOn w:val="Normal"/>
    <w:link w:val="BodyTextIndent3Char"/>
    <w:semiHidden/>
    <w:rsid w:val="00427521"/>
    <w:pPr>
      <w:spacing w:before="160"/>
      <w:ind w:right="425" w:firstLine="720"/>
      <w:jc w:val="both"/>
    </w:pPr>
    <w:rPr>
      <w:rFonts w:ascii=".VnTime" w:hAnsi=".VnTime"/>
      <w:sz w:val="28"/>
      <w:szCs w:val="20"/>
    </w:rPr>
  </w:style>
  <w:style w:type="character" w:customStyle="1" w:styleId="BodyTextIndent3Char">
    <w:name w:val="Body Text Indent 3 Char"/>
    <w:link w:val="BodyTextIndent3"/>
    <w:semiHidden/>
    <w:rsid w:val="006116E1"/>
    <w:rPr>
      <w:rFonts w:ascii=".VnTime" w:hAnsi=".VnTime"/>
      <w:sz w:val="28"/>
    </w:rPr>
  </w:style>
  <w:style w:type="paragraph" w:styleId="BodyTextIndent2">
    <w:name w:val="Body Text Indent 2"/>
    <w:basedOn w:val="Normal"/>
    <w:link w:val="BodyTextIndent2Char"/>
    <w:semiHidden/>
    <w:rsid w:val="00427521"/>
    <w:pPr>
      <w:spacing w:before="120"/>
      <w:ind w:right="425" w:firstLine="357"/>
      <w:jc w:val="both"/>
    </w:pPr>
    <w:rPr>
      <w:rFonts w:ascii=".VnTime" w:hAnsi=".VnTime"/>
      <w:sz w:val="28"/>
      <w:szCs w:val="20"/>
    </w:rPr>
  </w:style>
  <w:style w:type="character" w:customStyle="1" w:styleId="BodyTextIndent2Char">
    <w:name w:val="Body Text Indent 2 Char"/>
    <w:link w:val="BodyTextIndent2"/>
    <w:semiHidden/>
    <w:rsid w:val="006116E1"/>
    <w:rPr>
      <w:rFonts w:ascii=".VnTime" w:hAnsi=".VnTime"/>
      <w:sz w:val="28"/>
    </w:rPr>
  </w:style>
  <w:style w:type="paragraph" w:customStyle="1" w:styleId="n-dieund">
    <w:name w:val="n-dieund"/>
    <w:basedOn w:val="Normal"/>
    <w:semiHidden/>
    <w:rsid w:val="00427521"/>
    <w:pPr>
      <w:spacing w:after="120"/>
      <w:ind w:firstLine="709"/>
      <w:jc w:val="both"/>
    </w:pPr>
    <w:rPr>
      <w:rFonts w:ascii=".VnTime" w:hAnsi=".VnTime" w:cs=".VnTime"/>
      <w:sz w:val="28"/>
      <w:szCs w:val="28"/>
    </w:rPr>
  </w:style>
  <w:style w:type="paragraph" w:customStyle="1" w:styleId="Default">
    <w:name w:val="Default"/>
    <w:semiHidden/>
    <w:rsid w:val="00427521"/>
    <w:pPr>
      <w:widowControl w:val="0"/>
      <w:autoSpaceDE w:val="0"/>
      <w:autoSpaceDN w:val="0"/>
      <w:adjustRightInd w:val="0"/>
    </w:pPr>
    <w:rPr>
      <w:color w:val="000000"/>
      <w:sz w:val="24"/>
      <w:szCs w:val="24"/>
    </w:rPr>
  </w:style>
  <w:style w:type="paragraph" w:styleId="BlockText">
    <w:name w:val="Block Text"/>
    <w:basedOn w:val="Normal"/>
    <w:semiHidden/>
    <w:rsid w:val="00427521"/>
    <w:pPr>
      <w:tabs>
        <w:tab w:val="left" w:pos="993"/>
      </w:tabs>
      <w:ind w:left="360" w:right="144"/>
      <w:jc w:val="both"/>
    </w:pPr>
    <w:rPr>
      <w:rFonts w:ascii=".VnTime" w:hAnsi=".VnTime"/>
      <w:sz w:val="28"/>
      <w:szCs w:val="20"/>
    </w:rPr>
  </w:style>
  <w:style w:type="paragraph" w:customStyle="1" w:styleId="Tenchitieu0">
    <w:name w:val="Tenchitieu"/>
    <w:basedOn w:val="noidung"/>
    <w:autoRedefine/>
    <w:semiHidden/>
    <w:rsid w:val="00427521"/>
    <w:pPr>
      <w:spacing w:before="0" w:after="0" w:line="336" w:lineRule="auto"/>
      <w:ind w:firstLine="0"/>
    </w:pPr>
    <w:rPr>
      <w:rFonts w:ascii="Times New Roman" w:hAnsi="Times New Roman"/>
      <w:b/>
      <w:sz w:val="26"/>
      <w:szCs w:val="26"/>
      <w:lang w:val="pt-BR"/>
    </w:rPr>
  </w:style>
  <w:style w:type="paragraph" w:styleId="ListBullet">
    <w:name w:val="List Bullet"/>
    <w:basedOn w:val="Normal"/>
    <w:semiHidden/>
    <w:rsid w:val="003B1372"/>
    <w:pPr>
      <w:numPr>
        <w:numId w:val="1"/>
      </w:numPr>
    </w:pPr>
  </w:style>
  <w:style w:type="paragraph" w:customStyle="1" w:styleId="D">
    <w:name w:val="D"/>
    <w:basedOn w:val="Normal"/>
    <w:rsid w:val="00F83B35"/>
    <w:pPr>
      <w:spacing w:after="60"/>
      <w:jc w:val="right"/>
    </w:pPr>
    <w:rPr>
      <w:rFonts w:ascii="Arial" w:hAnsi="Arial" w:cs="Arial"/>
      <w:i/>
      <w:w w:val="85"/>
      <w:sz w:val="23"/>
      <w:szCs w:val="26"/>
      <w:lang w:val="es-ES"/>
    </w:rPr>
  </w:style>
  <w:style w:type="paragraph" w:customStyle="1" w:styleId="B">
    <w:name w:val="B"/>
    <w:basedOn w:val="Normal"/>
    <w:semiHidden/>
    <w:rsid w:val="00E47D74"/>
    <w:pPr>
      <w:spacing w:before="120" w:line="288" w:lineRule="auto"/>
      <w:ind w:left="456" w:hanging="2"/>
      <w:jc w:val="both"/>
    </w:pPr>
    <w:rPr>
      <w:rFonts w:ascii=".VnArial NarrowH" w:eastAsia=".VnTime" w:hAnsi=".VnArial NarrowH"/>
      <w:b/>
      <w:bCs/>
      <w:sz w:val="25"/>
      <w:szCs w:val="25"/>
    </w:rPr>
  </w:style>
  <w:style w:type="paragraph" w:styleId="Title">
    <w:name w:val="Title"/>
    <w:basedOn w:val="Normal"/>
    <w:link w:val="TitleChar"/>
    <w:qFormat/>
    <w:rsid w:val="00DF1992"/>
    <w:pPr>
      <w:spacing w:before="100" w:beforeAutospacing="1" w:after="100" w:afterAutospacing="1"/>
    </w:pPr>
  </w:style>
  <w:style w:type="character" w:customStyle="1" w:styleId="TitleChar">
    <w:name w:val="Title Char"/>
    <w:link w:val="Title"/>
    <w:rsid w:val="006116E1"/>
    <w:rPr>
      <w:sz w:val="24"/>
      <w:szCs w:val="24"/>
    </w:rPr>
  </w:style>
  <w:style w:type="paragraph" w:customStyle="1" w:styleId="C">
    <w:name w:val="C"/>
    <w:basedOn w:val="Normal"/>
    <w:semiHidden/>
    <w:rsid w:val="00F3347A"/>
    <w:pPr>
      <w:jc w:val="center"/>
    </w:pPr>
    <w:rPr>
      <w:b/>
      <w:sz w:val="28"/>
      <w:szCs w:val="28"/>
    </w:rPr>
  </w:style>
  <w:style w:type="character" w:styleId="Emphasis">
    <w:name w:val="Emphasis"/>
    <w:qFormat/>
    <w:rsid w:val="00AA3AF2"/>
    <w:rPr>
      <w:i/>
      <w:iCs/>
    </w:rPr>
  </w:style>
  <w:style w:type="paragraph" w:customStyle="1" w:styleId="t01">
    <w:name w:val="t01"/>
    <w:basedOn w:val="Heading2"/>
    <w:rsid w:val="00D16BD6"/>
    <w:pPr>
      <w:tabs>
        <w:tab w:val="left" w:pos="540"/>
      </w:tabs>
      <w:spacing w:before="300" w:after="0" w:line="300" w:lineRule="exact"/>
      <w:ind w:firstLine="454"/>
      <w:jc w:val="both"/>
    </w:pPr>
    <w:rPr>
      <w:rFonts w:ascii="Times New Roman" w:hAnsi="Times New Roman" w:cs="Times New Roman"/>
      <w:i w:val="0"/>
      <w:iCs w:val="0"/>
      <w:sz w:val="26"/>
    </w:rPr>
  </w:style>
  <w:style w:type="character" w:customStyle="1" w:styleId="BodyText2Char1">
    <w:name w:val="Body Text 2 Char1"/>
    <w:uiPriority w:val="99"/>
    <w:semiHidden/>
    <w:locked/>
    <w:rsid w:val="00D16BD6"/>
    <w:rPr>
      <w:sz w:val="24"/>
      <w:szCs w:val="24"/>
    </w:rPr>
  </w:style>
  <w:style w:type="paragraph" w:customStyle="1" w:styleId="normal-p">
    <w:name w:val="normal-p"/>
    <w:basedOn w:val="Normal"/>
    <w:rsid w:val="00D16BD6"/>
    <w:pPr>
      <w:overflowPunct w:val="0"/>
      <w:jc w:val="both"/>
    </w:pPr>
    <w:rPr>
      <w:sz w:val="20"/>
      <w:szCs w:val="20"/>
      <w:lang w:val="vi-VN"/>
    </w:rPr>
  </w:style>
  <w:style w:type="character" w:styleId="Hyperlink">
    <w:name w:val="Hyperlink"/>
    <w:uiPriority w:val="99"/>
    <w:unhideWhenUsed/>
    <w:rsid w:val="00D16BD6"/>
    <w:rPr>
      <w:color w:val="0000FF"/>
      <w:u w:val="single"/>
    </w:rPr>
  </w:style>
  <w:style w:type="paragraph" w:customStyle="1" w:styleId="1">
    <w:name w:val="1"/>
    <w:basedOn w:val="Normal"/>
    <w:rsid w:val="006116E1"/>
    <w:pPr>
      <w:widowControl w:val="0"/>
      <w:spacing w:before="240" w:line="288" w:lineRule="auto"/>
      <w:ind w:firstLine="454"/>
      <w:jc w:val="both"/>
    </w:pPr>
    <w:rPr>
      <w:rFonts w:ascii="Times New Roman Bold" w:hAnsi="Times New Roman Bold"/>
      <w:b/>
      <w:bCs/>
      <w:sz w:val="25"/>
      <w:szCs w:val="25"/>
      <w:lang w:val="nl-NL"/>
    </w:rPr>
  </w:style>
  <w:style w:type="paragraph" w:customStyle="1" w:styleId="Bieuso">
    <w:name w:val="Bieu so"/>
    <w:basedOn w:val="noidung"/>
    <w:rsid w:val="006116E1"/>
    <w:pPr>
      <w:spacing w:before="240" w:after="0" w:line="264" w:lineRule="auto"/>
      <w:ind w:firstLine="0"/>
    </w:pPr>
    <w:rPr>
      <w:rFonts w:ascii=".VnArial NarrowH" w:hAnsi=".VnArial NarrowH"/>
      <w:sz w:val="25"/>
      <w:szCs w:val="25"/>
      <w:lang w:val="es-ES"/>
    </w:rPr>
  </w:style>
</w:styles>
</file>

<file path=word/webSettings.xml><?xml version="1.0" encoding="utf-8"?>
<w:webSettings xmlns:r="http://schemas.openxmlformats.org/officeDocument/2006/relationships" xmlns:w="http://schemas.openxmlformats.org/wordprocessingml/2006/main">
  <w:divs>
    <w:div w:id="38870110">
      <w:bodyDiv w:val="1"/>
      <w:marLeft w:val="0"/>
      <w:marRight w:val="0"/>
      <w:marTop w:val="0"/>
      <w:marBottom w:val="0"/>
      <w:divBdr>
        <w:top w:val="none" w:sz="0" w:space="0" w:color="auto"/>
        <w:left w:val="none" w:sz="0" w:space="0" w:color="auto"/>
        <w:bottom w:val="none" w:sz="0" w:space="0" w:color="auto"/>
        <w:right w:val="none" w:sz="0" w:space="0" w:color="auto"/>
      </w:divBdr>
    </w:div>
    <w:div w:id="97141222">
      <w:bodyDiv w:val="1"/>
      <w:marLeft w:val="0"/>
      <w:marRight w:val="0"/>
      <w:marTop w:val="0"/>
      <w:marBottom w:val="0"/>
      <w:divBdr>
        <w:top w:val="none" w:sz="0" w:space="0" w:color="auto"/>
        <w:left w:val="none" w:sz="0" w:space="0" w:color="auto"/>
        <w:bottom w:val="none" w:sz="0" w:space="0" w:color="auto"/>
        <w:right w:val="none" w:sz="0" w:space="0" w:color="auto"/>
      </w:divBdr>
    </w:div>
    <w:div w:id="120610706">
      <w:bodyDiv w:val="1"/>
      <w:marLeft w:val="0"/>
      <w:marRight w:val="0"/>
      <w:marTop w:val="0"/>
      <w:marBottom w:val="0"/>
      <w:divBdr>
        <w:top w:val="none" w:sz="0" w:space="0" w:color="auto"/>
        <w:left w:val="none" w:sz="0" w:space="0" w:color="auto"/>
        <w:bottom w:val="none" w:sz="0" w:space="0" w:color="auto"/>
        <w:right w:val="none" w:sz="0" w:space="0" w:color="auto"/>
      </w:divBdr>
    </w:div>
    <w:div w:id="186913969">
      <w:bodyDiv w:val="1"/>
      <w:marLeft w:val="0"/>
      <w:marRight w:val="0"/>
      <w:marTop w:val="0"/>
      <w:marBottom w:val="0"/>
      <w:divBdr>
        <w:top w:val="none" w:sz="0" w:space="0" w:color="auto"/>
        <w:left w:val="none" w:sz="0" w:space="0" w:color="auto"/>
        <w:bottom w:val="none" w:sz="0" w:space="0" w:color="auto"/>
        <w:right w:val="none" w:sz="0" w:space="0" w:color="auto"/>
      </w:divBdr>
    </w:div>
    <w:div w:id="229268616">
      <w:bodyDiv w:val="1"/>
      <w:marLeft w:val="0"/>
      <w:marRight w:val="0"/>
      <w:marTop w:val="0"/>
      <w:marBottom w:val="0"/>
      <w:divBdr>
        <w:top w:val="none" w:sz="0" w:space="0" w:color="auto"/>
        <w:left w:val="none" w:sz="0" w:space="0" w:color="auto"/>
        <w:bottom w:val="none" w:sz="0" w:space="0" w:color="auto"/>
        <w:right w:val="none" w:sz="0" w:space="0" w:color="auto"/>
      </w:divBdr>
    </w:div>
    <w:div w:id="326400028">
      <w:bodyDiv w:val="1"/>
      <w:marLeft w:val="0"/>
      <w:marRight w:val="0"/>
      <w:marTop w:val="0"/>
      <w:marBottom w:val="0"/>
      <w:divBdr>
        <w:top w:val="none" w:sz="0" w:space="0" w:color="auto"/>
        <w:left w:val="none" w:sz="0" w:space="0" w:color="auto"/>
        <w:bottom w:val="none" w:sz="0" w:space="0" w:color="auto"/>
        <w:right w:val="none" w:sz="0" w:space="0" w:color="auto"/>
      </w:divBdr>
    </w:div>
    <w:div w:id="434517040">
      <w:bodyDiv w:val="1"/>
      <w:marLeft w:val="0"/>
      <w:marRight w:val="0"/>
      <w:marTop w:val="0"/>
      <w:marBottom w:val="0"/>
      <w:divBdr>
        <w:top w:val="none" w:sz="0" w:space="0" w:color="auto"/>
        <w:left w:val="none" w:sz="0" w:space="0" w:color="auto"/>
        <w:bottom w:val="none" w:sz="0" w:space="0" w:color="auto"/>
        <w:right w:val="none" w:sz="0" w:space="0" w:color="auto"/>
      </w:divBdr>
    </w:div>
    <w:div w:id="446630975">
      <w:bodyDiv w:val="1"/>
      <w:marLeft w:val="0"/>
      <w:marRight w:val="0"/>
      <w:marTop w:val="0"/>
      <w:marBottom w:val="0"/>
      <w:divBdr>
        <w:top w:val="none" w:sz="0" w:space="0" w:color="auto"/>
        <w:left w:val="none" w:sz="0" w:space="0" w:color="auto"/>
        <w:bottom w:val="none" w:sz="0" w:space="0" w:color="auto"/>
        <w:right w:val="none" w:sz="0" w:space="0" w:color="auto"/>
      </w:divBdr>
    </w:div>
    <w:div w:id="569119109">
      <w:bodyDiv w:val="1"/>
      <w:marLeft w:val="0"/>
      <w:marRight w:val="0"/>
      <w:marTop w:val="0"/>
      <w:marBottom w:val="0"/>
      <w:divBdr>
        <w:top w:val="none" w:sz="0" w:space="0" w:color="auto"/>
        <w:left w:val="none" w:sz="0" w:space="0" w:color="auto"/>
        <w:bottom w:val="none" w:sz="0" w:space="0" w:color="auto"/>
        <w:right w:val="none" w:sz="0" w:space="0" w:color="auto"/>
      </w:divBdr>
    </w:div>
    <w:div w:id="647124646">
      <w:bodyDiv w:val="1"/>
      <w:marLeft w:val="0"/>
      <w:marRight w:val="0"/>
      <w:marTop w:val="0"/>
      <w:marBottom w:val="0"/>
      <w:divBdr>
        <w:top w:val="none" w:sz="0" w:space="0" w:color="auto"/>
        <w:left w:val="none" w:sz="0" w:space="0" w:color="auto"/>
        <w:bottom w:val="none" w:sz="0" w:space="0" w:color="auto"/>
        <w:right w:val="none" w:sz="0" w:space="0" w:color="auto"/>
      </w:divBdr>
    </w:div>
    <w:div w:id="656229684">
      <w:bodyDiv w:val="1"/>
      <w:marLeft w:val="0"/>
      <w:marRight w:val="0"/>
      <w:marTop w:val="0"/>
      <w:marBottom w:val="0"/>
      <w:divBdr>
        <w:top w:val="none" w:sz="0" w:space="0" w:color="auto"/>
        <w:left w:val="none" w:sz="0" w:space="0" w:color="auto"/>
        <w:bottom w:val="none" w:sz="0" w:space="0" w:color="auto"/>
        <w:right w:val="none" w:sz="0" w:space="0" w:color="auto"/>
      </w:divBdr>
    </w:div>
    <w:div w:id="722144195">
      <w:bodyDiv w:val="1"/>
      <w:marLeft w:val="0"/>
      <w:marRight w:val="0"/>
      <w:marTop w:val="0"/>
      <w:marBottom w:val="0"/>
      <w:divBdr>
        <w:top w:val="none" w:sz="0" w:space="0" w:color="auto"/>
        <w:left w:val="none" w:sz="0" w:space="0" w:color="auto"/>
        <w:bottom w:val="none" w:sz="0" w:space="0" w:color="auto"/>
        <w:right w:val="none" w:sz="0" w:space="0" w:color="auto"/>
      </w:divBdr>
    </w:div>
    <w:div w:id="735274869">
      <w:bodyDiv w:val="1"/>
      <w:marLeft w:val="0"/>
      <w:marRight w:val="0"/>
      <w:marTop w:val="0"/>
      <w:marBottom w:val="0"/>
      <w:divBdr>
        <w:top w:val="none" w:sz="0" w:space="0" w:color="auto"/>
        <w:left w:val="none" w:sz="0" w:space="0" w:color="auto"/>
        <w:bottom w:val="none" w:sz="0" w:space="0" w:color="auto"/>
        <w:right w:val="none" w:sz="0" w:space="0" w:color="auto"/>
      </w:divBdr>
    </w:div>
    <w:div w:id="890724795">
      <w:bodyDiv w:val="1"/>
      <w:marLeft w:val="0"/>
      <w:marRight w:val="0"/>
      <w:marTop w:val="0"/>
      <w:marBottom w:val="0"/>
      <w:divBdr>
        <w:top w:val="none" w:sz="0" w:space="0" w:color="auto"/>
        <w:left w:val="none" w:sz="0" w:space="0" w:color="auto"/>
        <w:bottom w:val="none" w:sz="0" w:space="0" w:color="auto"/>
        <w:right w:val="none" w:sz="0" w:space="0" w:color="auto"/>
      </w:divBdr>
    </w:div>
    <w:div w:id="986780317">
      <w:bodyDiv w:val="1"/>
      <w:marLeft w:val="0"/>
      <w:marRight w:val="0"/>
      <w:marTop w:val="0"/>
      <w:marBottom w:val="0"/>
      <w:divBdr>
        <w:top w:val="none" w:sz="0" w:space="0" w:color="auto"/>
        <w:left w:val="none" w:sz="0" w:space="0" w:color="auto"/>
        <w:bottom w:val="none" w:sz="0" w:space="0" w:color="auto"/>
        <w:right w:val="none" w:sz="0" w:space="0" w:color="auto"/>
      </w:divBdr>
    </w:div>
    <w:div w:id="1007714105">
      <w:bodyDiv w:val="1"/>
      <w:marLeft w:val="0"/>
      <w:marRight w:val="0"/>
      <w:marTop w:val="0"/>
      <w:marBottom w:val="0"/>
      <w:divBdr>
        <w:top w:val="none" w:sz="0" w:space="0" w:color="auto"/>
        <w:left w:val="none" w:sz="0" w:space="0" w:color="auto"/>
        <w:bottom w:val="none" w:sz="0" w:space="0" w:color="auto"/>
        <w:right w:val="none" w:sz="0" w:space="0" w:color="auto"/>
      </w:divBdr>
    </w:div>
    <w:div w:id="1008480455">
      <w:bodyDiv w:val="1"/>
      <w:marLeft w:val="0"/>
      <w:marRight w:val="0"/>
      <w:marTop w:val="0"/>
      <w:marBottom w:val="0"/>
      <w:divBdr>
        <w:top w:val="none" w:sz="0" w:space="0" w:color="auto"/>
        <w:left w:val="none" w:sz="0" w:space="0" w:color="auto"/>
        <w:bottom w:val="none" w:sz="0" w:space="0" w:color="auto"/>
        <w:right w:val="none" w:sz="0" w:space="0" w:color="auto"/>
      </w:divBdr>
    </w:div>
    <w:div w:id="1063681169">
      <w:bodyDiv w:val="1"/>
      <w:marLeft w:val="0"/>
      <w:marRight w:val="0"/>
      <w:marTop w:val="0"/>
      <w:marBottom w:val="0"/>
      <w:divBdr>
        <w:top w:val="none" w:sz="0" w:space="0" w:color="auto"/>
        <w:left w:val="none" w:sz="0" w:space="0" w:color="auto"/>
        <w:bottom w:val="none" w:sz="0" w:space="0" w:color="auto"/>
        <w:right w:val="none" w:sz="0" w:space="0" w:color="auto"/>
      </w:divBdr>
    </w:div>
    <w:div w:id="1186093493">
      <w:bodyDiv w:val="1"/>
      <w:marLeft w:val="0"/>
      <w:marRight w:val="0"/>
      <w:marTop w:val="0"/>
      <w:marBottom w:val="0"/>
      <w:divBdr>
        <w:top w:val="none" w:sz="0" w:space="0" w:color="auto"/>
        <w:left w:val="none" w:sz="0" w:space="0" w:color="auto"/>
        <w:bottom w:val="none" w:sz="0" w:space="0" w:color="auto"/>
        <w:right w:val="none" w:sz="0" w:space="0" w:color="auto"/>
      </w:divBdr>
    </w:div>
    <w:div w:id="1390684769">
      <w:bodyDiv w:val="1"/>
      <w:marLeft w:val="0"/>
      <w:marRight w:val="0"/>
      <w:marTop w:val="0"/>
      <w:marBottom w:val="0"/>
      <w:divBdr>
        <w:top w:val="none" w:sz="0" w:space="0" w:color="auto"/>
        <w:left w:val="none" w:sz="0" w:space="0" w:color="auto"/>
        <w:bottom w:val="none" w:sz="0" w:space="0" w:color="auto"/>
        <w:right w:val="none" w:sz="0" w:space="0" w:color="auto"/>
      </w:divBdr>
    </w:div>
    <w:div w:id="1428959005">
      <w:bodyDiv w:val="1"/>
      <w:marLeft w:val="0"/>
      <w:marRight w:val="0"/>
      <w:marTop w:val="0"/>
      <w:marBottom w:val="0"/>
      <w:divBdr>
        <w:top w:val="none" w:sz="0" w:space="0" w:color="auto"/>
        <w:left w:val="none" w:sz="0" w:space="0" w:color="auto"/>
        <w:bottom w:val="none" w:sz="0" w:space="0" w:color="auto"/>
        <w:right w:val="none" w:sz="0" w:space="0" w:color="auto"/>
      </w:divBdr>
    </w:div>
    <w:div w:id="1431395221">
      <w:bodyDiv w:val="1"/>
      <w:marLeft w:val="0"/>
      <w:marRight w:val="0"/>
      <w:marTop w:val="0"/>
      <w:marBottom w:val="0"/>
      <w:divBdr>
        <w:top w:val="none" w:sz="0" w:space="0" w:color="auto"/>
        <w:left w:val="none" w:sz="0" w:space="0" w:color="auto"/>
        <w:bottom w:val="none" w:sz="0" w:space="0" w:color="auto"/>
        <w:right w:val="none" w:sz="0" w:space="0" w:color="auto"/>
      </w:divBdr>
    </w:div>
    <w:div w:id="1440182368">
      <w:bodyDiv w:val="1"/>
      <w:marLeft w:val="0"/>
      <w:marRight w:val="0"/>
      <w:marTop w:val="0"/>
      <w:marBottom w:val="0"/>
      <w:divBdr>
        <w:top w:val="none" w:sz="0" w:space="0" w:color="auto"/>
        <w:left w:val="none" w:sz="0" w:space="0" w:color="auto"/>
        <w:bottom w:val="none" w:sz="0" w:space="0" w:color="auto"/>
        <w:right w:val="none" w:sz="0" w:space="0" w:color="auto"/>
      </w:divBdr>
    </w:div>
    <w:div w:id="1442528856">
      <w:bodyDiv w:val="1"/>
      <w:marLeft w:val="0"/>
      <w:marRight w:val="0"/>
      <w:marTop w:val="0"/>
      <w:marBottom w:val="0"/>
      <w:divBdr>
        <w:top w:val="none" w:sz="0" w:space="0" w:color="auto"/>
        <w:left w:val="none" w:sz="0" w:space="0" w:color="auto"/>
        <w:bottom w:val="none" w:sz="0" w:space="0" w:color="auto"/>
        <w:right w:val="none" w:sz="0" w:space="0" w:color="auto"/>
      </w:divBdr>
    </w:div>
    <w:div w:id="1479030411">
      <w:bodyDiv w:val="1"/>
      <w:marLeft w:val="0"/>
      <w:marRight w:val="0"/>
      <w:marTop w:val="0"/>
      <w:marBottom w:val="0"/>
      <w:divBdr>
        <w:top w:val="none" w:sz="0" w:space="0" w:color="auto"/>
        <w:left w:val="none" w:sz="0" w:space="0" w:color="auto"/>
        <w:bottom w:val="none" w:sz="0" w:space="0" w:color="auto"/>
        <w:right w:val="none" w:sz="0" w:space="0" w:color="auto"/>
      </w:divBdr>
    </w:div>
    <w:div w:id="1602303280">
      <w:bodyDiv w:val="1"/>
      <w:marLeft w:val="0"/>
      <w:marRight w:val="0"/>
      <w:marTop w:val="0"/>
      <w:marBottom w:val="0"/>
      <w:divBdr>
        <w:top w:val="none" w:sz="0" w:space="0" w:color="auto"/>
        <w:left w:val="none" w:sz="0" w:space="0" w:color="auto"/>
        <w:bottom w:val="none" w:sz="0" w:space="0" w:color="auto"/>
        <w:right w:val="none" w:sz="0" w:space="0" w:color="auto"/>
      </w:divBdr>
    </w:div>
    <w:div w:id="1652827586">
      <w:bodyDiv w:val="1"/>
      <w:marLeft w:val="0"/>
      <w:marRight w:val="0"/>
      <w:marTop w:val="0"/>
      <w:marBottom w:val="0"/>
      <w:divBdr>
        <w:top w:val="none" w:sz="0" w:space="0" w:color="auto"/>
        <w:left w:val="none" w:sz="0" w:space="0" w:color="auto"/>
        <w:bottom w:val="none" w:sz="0" w:space="0" w:color="auto"/>
        <w:right w:val="none" w:sz="0" w:space="0" w:color="auto"/>
      </w:divBdr>
    </w:div>
    <w:div w:id="1670208446">
      <w:bodyDiv w:val="1"/>
      <w:marLeft w:val="0"/>
      <w:marRight w:val="0"/>
      <w:marTop w:val="0"/>
      <w:marBottom w:val="0"/>
      <w:divBdr>
        <w:top w:val="none" w:sz="0" w:space="0" w:color="auto"/>
        <w:left w:val="none" w:sz="0" w:space="0" w:color="auto"/>
        <w:bottom w:val="none" w:sz="0" w:space="0" w:color="auto"/>
        <w:right w:val="none" w:sz="0" w:space="0" w:color="auto"/>
      </w:divBdr>
    </w:div>
    <w:div w:id="1787698944">
      <w:bodyDiv w:val="1"/>
      <w:marLeft w:val="0"/>
      <w:marRight w:val="0"/>
      <w:marTop w:val="0"/>
      <w:marBottom w:val="0"/>
      <w:divBdr>
        <w:top w:val="none" w:sz="0" w:space="0" w:color="auto"/>
        <w:left w:val="none" w:sz="0" w:space="0" w:color="auto"/>
        <w:bottom w:val="none" w:sz="0" w:space="0" w:color="auto"/>
        <w:right w:val="none" w:sz="0" w:space="0" w:color="auto"/>
      </w:divBdr>
    </w:div>
    <w:div w:id="1950164045">
      <w:bodyDiv w:val="1"/>
      <w:marLeft w:val="0"/>
      <w:marRight w:val="0"/>
      <w:marTop w:val="0"/>
      <w:marBottom w:val="0"/>
      <w:divBdr>
        <w:top w:val="none" w:sz="0" w:space="0" w:color="auto"/>
        <w:left w:val="none" w:sz="0" w:space="0" w:color="auto"/>
        <w:bottom w:val="none" w:sz="0" w:space="0" w:color="auto"/>
        <w:right w:val="none" w:sz="0" w:space="0" w:color="auto"/>
      </w:divBdr>
    </w:div>
    <w:div w:id="1959484829">
      <w:bodyDiv w:val="1"/>
      <w:marLeft w:val="0"/>
      <w:marRight w:val="0"/>
      <w:marTop w:val="0"/>
      <w:marBottom w:val="0"/>
      <w:divBdr>
        <w:top w:val="none" w:sz="0" w:space="0" w:color="auto"/>
        <w:left w:val="none" w:sz="0" w:space="0" w:color="auto"/>
        <w:bottom w:val="none" w:sz="0" w:space="0" w:color="auto"/>
        <w:right w:val="none" w:sz="0" w:space="0" w:color="auto"/>
      </w:divBdr>
    </w:div>
    <w:div w:id="1978104082">
      <w:bodyDiv w:val="1"/>
      <w:marLeft w:val="0"/>
      <w:marRight w:val="0"/>
      <w:marTop w:val="0"/>
      <w:marBottom w:val="0"/>
      <w:divBdr>
        <w:top w:val="none" w:sz="0" w:space="0" w:color="auto"/>
        <w:left w:val="none" w:sz="0" w:space="0" w:color="auto"/>
        <w:bottom w:val="none" w:sz="0" w:space="0" w:color="auto"/>
        <w:right w:val="none" w:sz="0" w:space="0" w:color="auto"/>
      </w:divBdr>
    </w:div>
    <w:div w:id="2004893597">
      <w:bodyDiv w:val="1"/>
      <w:marLeft w:val="0"/>
      <w:marRight w:val="0"/>
      <w:marTop w:val="0"/>
      <w:marBottom w:val="0"/>
      <w:divBdr>
        <w:top w:val="none" w:sz="0" w:space="0" w:color="auto"/>
        <w:left w:val="none" w:sz="0" w:space="0" w:color="auto"/>
        <w:bottom w:val="none" w:sz="0" w:space="0" w:color="auto"/>
        <w:right w:val="none" w:sz="0" w:space="0" w:color="auto"/>
      </w:divBdr>
    </w:div>
    <w:div w:id="2013098819">
      <w:bodyDiv w:val="1"/>
      <w:marLeft w:val="0"/>
      <w:marRight w:val="0"/>
      <w:marTop w:val="0"/>
      <w:marBottom w:val="0"/>
      <w:divBdr>
        <w:top w:val="none" w:sz="0" w:space="0" w:color="auto"/>
        <w:left w:val="none" w:sz="0" w:space="0" w:color="auto"/>
        <w:bottom w:val="none" w:sz="0" w:space="0" w:color="auto"/>
        <w:right w:val="none" w:sz="0" w:space="0" w:color="auto"/>
      </w:divBdr>
    </w:div>
    <w:div w:id="2040548984">
      <w:bodyDiv w:val="1"/>
      <w:marLeft w:val="0"/>
      <w:marRight w:val="0"/>
      <w:marTop w:val="0"/>
      <w:marBottom w:val="0"/>
      <w:divBdr>
        <w:top w:val="none" w:sz="0" w:space="0" w:color="auto"/>
        <w:left w:val="none" w:sz="0" w:space="0" w:color="auto"/>
        <w:bottom w:val="none" w:sz="0" w:space="0" w:color="auto"/>
        <w:right w:val="none" w:sz="0" w:space="0" w:color="auto"/>
      </w:divBdr>
    </w:div>
    <w:div w:id="209454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7D8A79508B5FFD4FAD1D8CE42668ECE7" ma:contentTypeVersion="0" ma:contentTypeDescription="Upload an image or a photograph." ma:contentTypeScope="" ma:versionID="2398a617ec3b8b2a4fc00346447cf2e5">
  <xsd:schema xmlns:xsd="http://www.w3.org/2001/XMLSchema" xmlns:xs="http://www.w3.org/2001/XMLSchema" xmlns:p="http://schemas.microsoft.com/office/2006/metadata/properties" xmlns:ns1="http://schemas.microsoft.com/sharepoint/v3" targetNamespace="http://schemas.microsoft.com/office/2006/metadata/properties" ma:root="true" ma:fieldsID="4721fea5d7227a7cf0b7487760e70f47"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9DDCF66C-54A0-4570-AD80-AE1ED3C59A29}"/>
</file>

<file path=customXml/itemProps2.xml><?xml version="1.0" encoding="utf-8"?>
<ds:datastoreItem xmlns:ds="http://schemas.openxmlformats.org/officeDocument/2006/customXml" ds:itemID="{5A898805-E7FD-4712-B30C-BD12FDCABA52}"/>
</file>

<file path=customXml/itemProps3.xml><?xml version="1.0" encoding="utf-8"?>
<ds:datastoreItem xmlns:ds="http://schemas.openxmlformats.org/officeDocument/2006/customXml" ds:itemID="{258710CB-682F-4946-B77F-2A4DB2B07D4E}"/>
</file>

<file path=customXml/itemProps4.xml><?xml version="1.0" encoding="utf-8"?>
<ds:datastoreItem xmlns:ds="http://schemas.openxmlformats.org/officeDocument/2006/customXml" ds:itemID="{1F07F341-9677-4C26-B7B4-80FB221D1FC1}"/>
</file>

<file path=docProps/app.xml><?xml version="1.0" encoding="utf-8"?>
<Properties xmlns="http://schemas.openxmlformats.org/officeDocument/2006/extended-properties" xmlns:vt="http://schemas.openxmlformats.org/officeDocument/2006/docPropsVTypes">
  <Template>Normal</Template>
  <TotalTime>5</TotalTime>
  <Pages>11</Pages>
  <Words>2185</Words>
  <Characters>12459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14615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dc:creator>
  <cp:lastModifiedBy>khai mai</cp:lastModifiedBy>
  <cp:revision>3</cp:revision>
  <cp:lastPrinted>2012-12-21T09:51:00Z</cp:lastPrinted>
  <dcterms:created xsi:type="dcterms:W3CDTF">2023-08-18T07:33:00Z</dcterms:created>
  <dcterms:modified xsi:type="dcterms:W3CDTF">2023-08-18T07:37:00Z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0x010102007D8A79508B5FFD4FAD1D8CE42668ECE7</vt:lpwstr>
  </property>
</Properties>
</file>